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E06A1" w14:textId="77777777"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noProof/>
          <w:sz w:val="28"/>
          <w:szCs w:val="28"/>
          <w:lang w:val="en-US"/>
        </w:rPr>
        <w:drawing>
          <wp:inline distT="0" distB="0" distL="0" distR="0" wp14:anchorId="711565B7" wp14:editId="5CEC004F">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0FF15450" w14:textId="77777777"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УКРАЇНА</w:t>
      </w:r>
    </w:p>
    <w:p w14:paraId="383C446D" w14:textId="77777777"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ВІННИЦЬКА ОБЛАСТЬ</w:t>
      </w:r>
    </w:p>
    <w:p w14:paraId="7B19C862" w14:textId="77777777"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ВІННИЦЬКИЙ РАЙОН</w:t>
      </w:r>
    </w:p>
    <w:p w14:paraId="2729600C" w14:textId="77777777"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ПОГРЕБИЩЕНСЬКА МІСЬКА РАДА</w:t>
      </w:r>
    </w:p>
    <w:p w14:paraId="79567D5B" w14:textId="1CD6EEBD"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РІШЕННЯ           ПРОЄКТ</w:t>
      </w:r>
    </w:p>
    <w:p w14:paraId="0613F377" w14:textId="5E306FDF"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 xml:space="preserve">28 липня 2022 року           </w:t>
      </w:r>
      <w:r w:rsidR="00512816">
        <w:rPr>
          <w:rFonts w:ascii="Times New Roman" w:hAnsi="Times New Roman" w:cs="Times New Roman"/>
          <w:b/>
          <w:sz w:val="28"/>
          <w:szCs w:val="28"/>
          <w:lang w:val="uk-UA"/>
        </w:rPr>
        <w:t xml:space="preserve"> </w:t>
      </w:r>
      <w:bookmarkStart w:id="0" w:name="_GoBack"/>
      <w:bookmarkEnd w:id="0"/>
      <w:r w:rsidRPr="00F3158D">
        <w:rPr>
          <w:rFonts w:ascii="Times New Roman" w:hAnsi="Times New Roman" w:cs="Times New Roman"/>
          <w:b/>
          <w:sz w:val="28"/>
          <w:szCs w:val="28"/>
          <w:lang w:val="uk-UA"/>
        </w:rPr>
        <w:t xml:space="preserve">         31 сесія 8 скликання</w:t>
      </w:r>
    </w:p>
    <w:p w14:paraId="466FC2D2" w14:textId="702D32D7" w:rsidR="00F3158D" w:rsidRPr="00F3158D" w:rsidRDefault="00F3158D" w:rsidP="00F3158D">
      <w:pPr>
        <w:jc w:val="center"/>
        <w:rPr>
          <w:rFonts w:ascii="Times New Roman" w:hAnsi="Times New Roman" w:cs="Times New Roman"/>
          <w:b/>
          <w:sz w:val="28"/>
          <w:szCs w:val="28"/>
          <w:lang w:val="uk-UA"/>
        </w:rPr>
      </w:pPr>
      <w:r w:rsidRPr="00F3158D">
        <w:rPr>
          <w:rFonts w:ascii="Times New Roman" w:hAnsi="Times New Roman" w:cs="Times New Roman"/>
          <w:b/>
          <w:sz w:val="28"/>
          <w:szCs w:val="28"/>
          <w:lang w:val="uk-UA"/>
        </w:rPr>
        <w:t>«Про перепрофілювання (зміну типу), найменування Комунального закладу «Погребищенський  заклад загальної середньої освіти І-ІІІ ступенів №4 Погребищенської міської ради Вінницького району Вінницької області»</w:t>
      </w:r>
    </w:p>
    <w:p w14:paraId="4891BAAB" w14:textId="05CD2948"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№493, рішення 30 сесії 8 скликання  Погребищенської міської ради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№286, висновк</w:t>
      </w:r>
      <w:r w:rsidR="004F2CB5">
        <w:rPr>
          <w:rFonts w:ascii="Times New Roman" w:hAnsi="Times New Roman" w:cs="Times New Roman"/>
          <w:sz w:val="28"/>
          <w:szCs w:val="28"/>
          <w:lang w:val="uk-UA"/>
        </w:rPr>
        <w:t>и</w:t>
      </w:r>
      <w:r w:rsidRPr="00F3158D">
        <w:rPr>
          <w:rFonts w:ascii="Times New Roman" w:hAnsi="Times New Roman" w:cs="Times New Roman"/>
          <w:sz w:val="28"/>
          <w:szCs w:val="28"/>
          <w:lang w:val="uk-UA"/>
        </w:rPr>
        <w:t xml:space="preserve"> та рекомендаці</w:t>
      </w:r>
      <w:r w:rsidR="004F2CB5">
        <w:rPr>
          <w:rFonts w:ascii="Times New Roman" w:hAnsi="Times New Roman" w:cs="Times New Roman"/>
          <w:sz w:val="28"/>
          <w:szCs w:val="28"/>
          <w:lang w:val="uk-UA"/>
        </w:rPr>
        <w:t>ї</w:t>
      </w:r>
      <w:r w:rsidRPr="00F3158D">
        <w:rPr>
          <w:rFonts w:ascii="Times New Roman" w:hAnsi="Times New Roman" w:cs="Times New Roman"/>
          <w:sz w:val="28"/>
          <w:szCs w:val="28"/>
          <w:lang w:val="uk-UA"/>
        </w:rPr>
        <w:t xml:space="preserve"> постійн</w:t>
      </w:r>
      <w:r w:rsidR="004F2CB5">
        <w:rPr>
          <w:rFonts w:ascii="Times New Roman" w:hAnsi="Times New Roman" w:cs="Times New Roman"/>
          <w:sz w:val="28"/>
          <w:szCs w:val="28"/>
          <w:lang w:val="uk-UA"/>
        </w:rPr>
        <w:t>их</w:t>
      </w:r>
      <w:r w:rsidRPr="00F3158D">
        <w:rPr>
          <w:rFonts w:ascii="Times New Roman" w:hAnsi="Times New Roman" w:cs="Times New Roman"/>
          <w:sz w:val="28"/>
          <w:szCs w:val="28"/>
          <w:lang w:val="uk-UA"/>
        </w:rPr>
        <w:t xml:space="preserve"> комісі</w:t>
      </w:r>
      <w:r w:rsidR="004F2CB5">
        <w:rPr>
          <w:rFonts w:ascii="Times New Roman" w:hAnsi="Times New Roman" w:cs="Times New Roman"/>
          <w:sz w:val="28"/>
          <w:szCs w:val="28"/>
          <w:lang w:val="uk-UA"/>
        </w:rPr>
        <w:t>й</w:t>
      </w:r>
      <w:r w:rsidRPr="00F3158D">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w:t>
      </w:r>
      <w:proofErr w:type="spellStart"/>
      <w:r w:rsidRPr="00F3158D">
        <w:rPr>
          <w:rFonts w:ascii="Times New Roman" w:hAnsi="Times New Roman" w:cs="Times New Roman"/>
          <w:sz w:val="28"/>
          <w:szCs w:val="28"/>
          <w:lang w:val="uk-UA"/>
        </w:rPr>
        <w:t>ветеранами,</w:t>
      </w:r>
      <w:r w:rsidR="004F2CB5" w:rsidRPr="004F2CB5">
        <w:rPr>
          <w:rFonts w:ascii="Times New Roman" w:hAnsi="Times New Roman" w:cs="Times New Roman"/>
          <w:bCs/>
          <w:sz w:val="28"/>
          <w:szCs w:val="28"/>
          <w:lang w:val="uk-UA"/>
        </w:rPr>
        <w:t>з</w:t>
      </w:r>
      <w:proofErr w:type="spellEnd"/>
      <w:r w:rsidR="004F2CB5" w:rsidRPr="004F2CB5">
        <w:rPr>
          <w:rFonts w:ascii="Times New Roman" w:hAnsi="Times New Roman" w:cs="Times New Roman"/>
          <w:bCs/>
          <w:sz w:val="28"/>
          <w:szCs w:val="28"/>
          <w:lang w:val="uk-UA"/>
        </w:rPr>
        <w:t xml:space="preserve">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4F2CB5" w:rsidRPr="004F2CB5">
        <w:rPr>
          <w:rFonts w:ascii="Times New Roman" w:hAnsi="Times New Roman" w:cs="Times New Roman"/>
          <w:sz w:val="28"/>
          <w:szCs w:val="28"/>
          <w:lang w:val="uk-UA"/>
        </w:rPr>
        <w:t xml:space="preserve"> </w:t>
      </w:r>
      <w:r w:rsidRPr="00F3158D">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19B31DC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1.Перепрофілювати (змінити тип) Комунального закладу «Погребищенський заклад загальної середньої освіти І-ІІІ ступенів №4 Погребищенської міської </w:t>
      </w:r>
      <w:r w:rsidRPr="00F3158D">
        <w:rPr>
          <w:rFonts w:ascii="Times New Roman" w:hAnsi="Times New Roman" w:cs="Times New Roman"/>
          <w:sz w:val="28"/>
          <w:szCs w:val="28"/>
          <w:lang w:val="uk-UA"/>
        </w:rPr>
        <w:lastRenderedPageBreak/>
        <w:t>ради Вінницького району Вінницької області» та змінити його найменування  на Комунальний заклад «Погребищенський ліцей №4 Погребищенської міської ради  Вінницького району Вінницької області» в порядку та на умовах, визначених чинним законодавством України.</w:t>
      </w:r>
    </w:p>
    <w:p w14:paraId="078ACF43"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2.Затвердити Статут Комунального закладу «Погребищенський ліцей №4 Погребищенської міської ради Вінницького району Вінницької області» в новій редакції згідно з додатком.</w:t>
      </w:r>
    </w:p>
    <w:p w14:paraId="733E00F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3. Визначити Комунальний заклад «Погребищенський ліцей №4 Погребищенської міської ради Вінницького району Вінницької області» закладом, який забезпечуватиме здобуття  повної загальної  середньої освіти ( початкової, базової середньої освіти та профільної  середньої  освіти).</w:t>
      </w:r>
    </w:p>
    <w:p w14:paraId="2CB937A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4.Директору Комунального закладу «Погребищенський ліцей №4 Погребищенської міської ради Вінницького району Вінницької області»  </w:t>
      </w:r>
      <w:proofErr w:type="spellStart"/>
      <w:r w:rsidRPr="00F3158D">
        <w:rPr>
          <w:rFonts w:ascii="Times New Roman" w:hAnsi="Times New Roman" w:cs="Times New Roman"/>
          <w:sz w:val="28"/>
          <w:szCs w:val="28"/>
          <w:lang w:val="uk-UA"/>
        </w:rPr>
        <w:t>Пашкурній</w:t>
      </w:r>
      <w:proofErr w:type="spellEnd"/>
      <w:r w:rsidRPr="00F3158D">
        <w:rPr>
          <w:rFonts w:ascii="Times New Roman" w:hAnsi="Times New Roman" w:cs="Times New Roman"/>
          <w:sz w:val="28"/>
          <w:szCs w:val="28"/>
          <w:lang w:val="uk-UA"/>
        </w:rPr>
        <w:t xml:space="preserve"> О.Б.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5899468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0B32A33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6.Рішення набирає чинності з дня його опублікування.</w:t>
      </w:r>
    </w:p>
    <w:p w14:paraId="30AC8BD0" w14:textId="338E865E"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7.Контроль за виконанням рішення  покласти на постійн</w:t>
      </w:r>
      <w:r w:rsidR="004F2CB5">
        <w:rPr>
          <w:rFonts w:ascii="Times New Roman" w:hAnsi="Times New Roman" w:cs="Times New Roman"/>
          <w:sz w:val="28"/>
          <w:szCs w:val="28"/>
          <w:lang w:val="uk-UA"/>
        </w:rPr>
        <w:t>і</w:t>
      </w:r>
      <w:r w:rsidRPr="00F3158D">
        <w:rPr>
          <w:rFonts w:ascii="Times New Roman" w:hAnsi="Times New Roman" w:cs="Times New Roman"/>
          <w:sz w:val="28"/>
          <w:szCs w:val="28"/>
          <w:lang w:val="uk-UA"/>
        </w:rPr>
        <w:t xml:space="preserve"> комісі</w:t>
      </w:r>
      <w:r w:rsidR="004F2CB5">
        <w:rPr>
          <w:rFonts w:ascii="Times New Roman" w:hAnsi="Times New Roman" w:cs="Times New Roman"/>
          <w:sz w:val="28"/>
          <w:szCs w:val="28"/>
          <w:lang w:val="uk-UA"/>
        </w:rPr>
        <w:t>ї</w:t>
      </w:r>
      <w:r w:rsidRPr="00F3158D">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4F2CB5">
        <w:rPr>
          <w:rFonts w:ascii="Times New Roman" w:hAnsi="Times New Roman" w:cs="Times New Roman"/>
          <w:sz w:val="28"/>
          <w:szCs w:val="28"/>
          <w:lang w:val="uk-UA"/>
        </w:rPr>
        <w:t>,</w:t>
      </w:r>
      <w:r w:rsidR="004F2CB5" w:rsidRPr="004F2CB5">
        <w:rPr>
          <w:rFonts w:ascii="Times New Roman" w:eastAsiaTheme="minorEastAsia" w:hAnsi="Times New Roman" w:cs="Times New Roman"/>
          <w:sz w:val="28"/>
          <w:szCs w:val="28"/>
          <w:lang w:eastAsia="ru-RU"/>
        </w:rPr>
        <w:t xml:space="preserve"> </w:t>
      </w:r>
      <w:r w:rsidR="004F2CB5" w:rsidRPr="004F2CB5">
        <w:rPr>
          <w:rFonts w:ascii="Times New Roman" w:hAnsi="Times New Roman" w:cs="Times New Roman"/>
          <w:bCs/>
          <w:sz w:val="28"/>
          <w:szCs w:val="28"/>
        </w:rPr>
        <w:t xml:space="preserve"> з </w:t>
      </w:r>
      <w:proofErr w:type="spellStart"/>
      <w:r w:rsidR="004F2CB5" w:rsidRPr="004F2CB5">
        <w:rPr>
          <w:rFonts w:ascii="Times New Roman" w:hAnsi="Times New Roman" w:cs="Times New Roman"/>
          <w:bCs/>
          <w:sz w:val="28"/>
          <w:szCs w:val="28"/>
        </w:rPr>
        <w:t>питань</w:t>
      </w:r>
      <w:proofErr w:type="spellEnd"/>
      <w:r w:rsidR="004F2CB5" w:rsidRPr="004F2CB5">
        <w:rPr>
          <w:rFonts w:ascii="Times New Roman" w:hAnsi="Times New Roman" w:cs="Times New Roman"/>
          <w:bCs/>
          <w:sz w:val="28"/>
          <w:szCs w:val="28"/>
        </w:rPr>
        <w:t xml:space="preserve"> управління </w:t>
      </w:r>
      <w:proofErr w:type="spellStart"/>
      <w:r w:rsidR="004F2CB5" w:rsidRPr="004F2CB5">
        <w:rPr>
          <w:rFonts w:ascii="Times New Roman" w:hAnsi="Times New Roman" w:cs="Times New Roman"/>
          <w:bCs/>
          <w:sz w:val="28"/>
          <w:szCs w:val="28"/>
        </w:rPr>
        <w:t>комунальною</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власністю</w:t>
      </w:r>
      <w:proofErr w:type="spellEnd"/>
      <w:r w:rsidR="004F2CB5" w:rsidRPr="004F2CB5">
        <w:rPr>
          <w:rFonts w:ascii="Times New Roman" w:hAnsi="Times New Roman" w:cs="Times New Roman"/>
          <w:bCs/>
          <w:sz w:val="28"/>
          <w:szCs w:val="28"/>
        </w:rPr>
        <w:t xml:space="preserve">, роботи </w:t>
      </w:r>
      <w:proofErr w:type="spellStart"/>
      <w:r w:rsidR="004F2CB5" w:rsidRPr="004F2CB5">
        <w:rPr>
          <w:rFonts w:ascii="Times New Roman" w:hAnsi="Times New Roman" w:cs="Times New Roman"/>
          <w:bCs/>
          <w:sz w:val="28"/>
          <w:szCs w:val="28"/>
        </w:rPr>
        <w:t>промисловості</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підприємництва</w:t>
      </w:r>
      <w:proofErr w:type="spellEnd"/>
      <w:r w:rsidR="004F2CB5" w:rsidRPr="004F2CB5">
        <w:rPr>
          <w:rFonts w:ascii="Times New Roman" w:hAnsi="Times New Roman" w:cs="Times New Roman"/>
          <w:bCs/>
          <w:sz w:val="28"/>
          <w:szCs w:val="28"/>
        </w:rPr>
        <w:t xml:space="preserve">, транспорту і </w:t>
      </w:r>
      <w:proofErr w:type="spellStart"/>
      <w:r w:rsidR="004F2CB5" w:rsidRPr="004F2CB5">
        <w:rPr>
          <w:rFonts w:ascii="Times New Roman" w:hAnsi="Times New Roman" w:cs="Times New Roman"/>
          <w:bCs/>
          <w:sz w:val="28"/>
          <w:szCs w:val="28"/>
        </w:rPr>
        <w:t>зв’язку</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будівництва</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комунального</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господарства</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торгівлі</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побутового</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обслуговування</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населення</w:t>
      </w:r>
      <w:proofErr w:type="spellEnd"/>
      <w:r w:rsidR="004F2CB5" w:rsidRPr="004F2CB5">
        <w:rPr>
          <w:rFonts w:ascii="Times New Roman" w:hAnsi="Times New Roman" w:cs="Times New Roman"/>
          <w:bCs/>
          <w:sz w:val="28"/>
          <w:szCs w:val="28"/>
        </w:rPr>
        <w:t xml:space="preserve">, комплексного розвитку та благоустрою </w:t>
      </w:r>
      <w:proofErr w:type="spellStart"/>
      <w:r w:rsidR="004F2CB5" w:rsidRPr="004F2CB5">
        <w:rPr>
          <w:rFonts w:ascii="Times New Roman" w:hAnsi="Times New Roman" w:cs="Times New Roman"/>
          <w:bCs/>
          <w:sz w:val="28"/>
          <w:szCs w:val="28"/>
        </w:rPr>
        <w:t>населених</w:t>
      </w:r>
      <w:proofErr w:type="spellEnd"/>
      <w:r w:rsidR="004F2CB5" w:rsidRPr="004F2CB5">
        <w:rPr>
          <w:rFonts w:ascii="Times New Roman" w:hAnsi="Times New Roman" w:cs="Times New Roman"/>
          <w:bCs/>
          <w:sz w:val="28"/>
          <w:szCs w:val="28"/>
        </w:rPr>
        <w:t xml:space="preserve"> </w:t>
      </w:r>
      <w:proofErr w:type="spellStart"/>
      <w:r w:rsidR="004F2CB5" w:rsidRPr="004F2CB5">
        <w:rPr>
          <w:rFonts w:ascii="Times New Roman" w:hAnsi="Times New Roman" w:cs="Times New Roman"/>
          <w:bCs/>
          <w:sz w:val="28"/>
          <w:szCs w:val="28"/>
        </w:rPr>
        <w:t>пунктів</w:t>
      </w:r>
      <w:proofErr w:type="spellEnd"/>
      <w:r w:rsidR="004F2CB5" w:rsidRPr="004F2CB5">
        <w:rPr>
          <w:rFonts w:ascii="Times New Roman" w:hAnsi="Times New Roman" w:cs="Times New Roman"/>
          <w:bCs/>
          <w:sz w:val="28"/>
          <w:szCs w:val="28"/>
          <w:lang w:val="uk-UA"/>
        </w:rPr>
        <w:t>,</w:t>
      </w:r>
      <w:r w:rsidR="004F2CB5">
        <w:rPr>
          <w:rFonts w:ascii="Times New Roman" w:hAnsi="Times New Roman" w:cs="Times New Roman"/>
          <w:bCs/>
          <w:sz w:val="28"/>
          <w:szCs w:val="28"/>
          <w:lang w:val="uk-UA"/>
        </w:rPr>
        <w:t xml:space="preserve">  (Тарасюк М.О.)</w:t>
      </w:r>
      <w:r w:rsidR="004F2CB5" w:rsidRPr="004F2CB5">
        <w:rPr>
          <w:rFonts w:ascii="Times New Roman" w:hAnsi="Times New Roman" w:cs="Times New Roman"/>
          <w:sz w:val="28"/>
          <w:szCs w:val="28"/>
        </w:rPr>
        <w:t xml:space="preserve"> </w:t>
      </w:r>
      <w:r w:rsidR="004F2CB5">
        <w:rPr>
          <w:rFonts w:ascii="Times New Roman" w:hAnsi="Times New Roman" w:cs="Times New Roman"/>
          <w:sz w:val="28"/>
          <w:szCs w:val="28"/>
          <w:lang w:val="uk-UA"/>
        </w:rPr>
        <w:t xml:space="preserve"> </w:t>
      </w:r>
      <w:r w:rsidRPr="00F3158D">
        <w:rPr>
          <w:rFonts w:ascii="Times New Roman" w:hAnsi="Times New Roman" w:cs="Times New Roman"/>
          <w:sz w:val="28"/>
          <w:szCs w:val="28"/>
          <w:lang w:val="uk-UA"/>
        </w:rPr>
        <w:t>.</w:t>
      </w:r>
    </w:p>
    <w:p w14:paraId="667C76B0" w14:textId="77777777" w:rsidR="00F3158D" w:rsidRPr="00F3158D" w:rsidRDefault="00F3158D" w:rsidP="00F3158D">
      <w:pPr>
        <w:jc w:val="both"/>
        <w:rPr>
          <w:rFonts w:ascii="Times New Roman" w:hAnsi="Times New Roman" w:cs="Times New Roman"/>
          <w:sz w:val="28"/>
          <w:szCs w:val="28"/>
          <w:lang w:val="uk-UA"/>
        </w:rPr>
      </w:pPr>
    </w:p>
    <w:p w14:paraId="4FE22CC1" w14:textId="77777777" w:rsidR="00F3158D" w:rsidRPr="00F3158D" w:rsidRDefault="00F3158D" w:rsidP="00F3158D">
      <w:pPr>
        <w:jc w:val="both"/>
        <w:rPr>
          <w:rFonts w:ascii="Times New Roman" w:hAnsi="Times New Roman" w:cs="Times New Roman"/>
          <w:b/>
          <w:bCs/>
          <w:sz w:val="28"/>
          <w:szCs w:val="28"/>
          <w:lang w:val="uk-UA"/>
        </w:rPr>
      </w:pPr>
      <w:r w:rsidRPr="00F3158D">
        <w:rPr>
          <w:rFonts w:ascii="Times New Roman" w:hAnsi="Times New Roman" w:cs="Times New Roman"/>
          <w:b/>
          <w:bCs/>
          <w:sz w:val="28"/>
          <w:szCs w:val="28"/>
          <w:lang w:val="uk-UA"/>
        </w:rPr>
        <w:t xml:space="preserve">              </w:t>
      </w:r>
      <w:proofErr w:type="spellStart"/>
      <w:r w:rsidRPr="00F3158D">
        <w:rPr>
          <w:rFonts w:ascii="Times New Roman" w:hAnsi="Times New Roman" w:cs="Times New Roman"/>
          <w:b/>
          <w:bCs/>
          <w:sz w:val="28"/>
          <w:szCs w:val="28"/>
        </w:rPr>
        <w:t>Міський</w:t>
      </w:r>
      <w:proofErr w:type="spellEnd"/>
      <w:r w:rsidRPr="00F3158D">
        <w:rPr>
          <w:rFonts w:ascii="Times New Roman" w:hAnsi="Times New Roman" w:cs="Times New Roman"/>
          <w:b/>
          <w:bCs/>
          <w:sz w:val="28"/>
          <w:szCs w:val="28"/>
        </w:rPr>
        <w:t xml:space="preserve"> голова                              </w:t>
      </w:r>
      <w:proofErr w:type="spellStart"/>
      <w:r w:rsidRPr="00F3158D">
        <w:rPr>
          <w:rFonts w:ascii="Times New Roman" w:hAnsi="Times New Roman" w:cs="Times New Roman"/>
          <w:b/>
          <w:bCs/>
          <w:sz w:val="28"/>
          <w:szCs w:val="28"/>
        </w:rPr>
        <w:t>Сергій</w:t>
      </w:r>
      <w:proofErr w:type="spellEnd"/>
      <w:r w:rsidRPr="00F3158D">
        <w:rPr>
          <w:rFonts w:ascii="Times New Roman" w:hAnsi="Times New Roman" w:cs="Times New Roman"/>
          <w:b/>
          <w:bCs/>
          <w:sz w:val="28"/>
          <w:szCs w:val="28"/>
        </w:rPr>
        <w:t xml:space="preserve"> ВОЛИНСЬКИ</w:t>
      </w:r>
      <w:r w:rsidRPr="00F3158D">
        <w:rPr>
          <w:rFonts w:ascii="Times New Roman" w:hAnsi="Times New Roman" w:cs="Times New Roman"/>
          <w:b/>
          <w:bCs/>
          <w:sz w:val="28"/>
          <w:szCs w:val="28"/>
          <w:lang w:val="uk-UA"/>
        </w:rPr>
        <w:t>Й</w:t>
      </w:r>
    </w:p>
    <w:p w14:paraId="32DBDAC1" w14:textId="77777777" w:rsidR="00F3158D" w:rsidRPr="00F3158D" w:rsidRDefault="00F3158D" w:rsidP="00F3158D">
      <w:pPr>
        <w:jc w:val="both"/>
        <w:rPr>
          <w:rFonts w:ascii="Times New Roman" w:hAnsi="Times New Roman" w:cs="Times New Roman"/>
          <w:sz w:val="28"/>
          <w:szCs w:val="28"/>
          <w:lang w:val="uk-UA"/>
        </w:rPr>
      </w:pPr>
    </w:p>
    <w:p w14:paraId="3763F482" w14:textId="77777777" w:rsidR="00F3158D" w:rsidRPr="00F3158D" w:rsidRDefault="00F3158D" w:rsidP="00F3158D">
      <w:pPr>
        <w:jc w:val="both"/>
        <w:rPr>
          <w:rFonts w:ascii="Times New Roman" w:hAnsi="Times New Roman" w:cs="Times New Roman"/>
          <w:sz w:val="28"/>
          <w:szCs w:val="28"/>
          <w:lang w:val="uk-UA"/>
        </w:rPr>
      </w:pPr>
    </w:p>
    <w:p w14:paraId="10A7E344" w14:textId="77777777" w:rsidR="00F3158D" w:rsidRPr="00F3158D" w:rsidRDefault="00F3158D" w:rsidP="00F3158D">
      <w:pPr>
        <w:jc w:val="both"/>
        <w:rPr>
          <w:rFonts w:ascii="Times New Roman" w:hAnsi="Times New Roman" w:cs="Times New Roman"/>
          <w:sz w:val="28"/>
          <w:szCs w:val="28"/>
          <w:lang w:val="uk-UA"/>
        </w:rPr>
      </w:pPr>
    </w:p>
    <w:p w14:paraId="13C6587C" w14:textId="77777777" w:rsidR="00F3158D" w:rsidRPr="00F3158D" w:rsidRDefault="00F3158D" w:rsidP="00F3158D">
      <w:pPr>
        <w:jc w:val="both"/>
        <w:rPr>
          <w:rFonts w:ascii="Times New Roman" w:hAnsi="Times New Roman" w:cs="Times New Roman"/>
          <w:sz w:val="28"/>
          <w:szCs w:val="28"/>
          <w:lang w:val="uk-UA"/>
        </w:rPr>
      </w:pPr>
    </w:p>
    <w:p w14:paraId="3B3D4A0A" w14:textId="77777777" w:rsidR="00F3158D" w:rsidRPr="00F3158D" w:rsidRDefault="00F3158D" w:rsidP="00F3158D">
      <w:pPr>
        <w:jc w:val="both"/>
        <w:rPr>
          <w:rFonts w:ascii="Times New Roman" w:hAnsi="Times New Roman" w:cs="Times New Roman"/>
          <w:sz w:val="28"/>
          <w:szCs w:val="28"/>
          <w:lang w:val="uk-UA"/>
        </w:rPr>
      </w:pPr>
    </w:p>
    <w:p w14:paraId="394E35EE" w14:textId="77777777" w:rsidR="00F3158D" w:rsidRPr="00F3158D" w:rsidRDefault="00F3158D" w:rsidP="00F3158D">
      <w:pPr>
        <w:jc w:val="both"/>
        <w:rPr>
          <w:rFonts w:ascii="Times New Roman" w:hAnsi="Times New Roman" w:cs="Times New Roman"/>
          <w:sz w:val="28"/>
          <w:szCs w:val="28"/>
          <w:lang w:val="uk-UA"/>
        </w:rPr>
      </w:pPr>
    </w:p>
    <w:p w14:paraId="162A48B1" w14:textId="77777777" w:rsidR="00F3158D" w:rsidRPr="00F3158D" w:rsidRDefault="00F3158D" w:rsidP="00F3158D">
      <w:pPr>
        <w:jc w:val="both"/>
        <w:rPr>
          <w:rFonts w:ascii="Times New Roman" w:hAnsi="Times New Roman" w:cs="Times New Roman"/>
          <w:sz w:val="28"/>
          <w:szCs w:val="28"/>
          <w:lang w:val="uk-UA"/>
        </w:rPr>
      </w:pPr>
    </w:p>
    <w:p w14:paraId="6F336F90" w14:textId="77777777" w:rsidR="00F3158D" w:rsidRPr="00F3158D" w:rsidRDefault="00F3158D" w:rsidP="00F3158D">
      <w:pPr>
        <w:jc w:val="right"/>
        <w:rPr>
          <w:rFonts w:ascii="Times New Roman" w:hAnsi="Times New Roman" w:cs="Times New Roman"/>
          <w:bCs/>
          <w:sz w:val="28"/>
          <w:szCs w:val="28"/>
          <w:lang w:val="uk-UA"/>
        </w:rPr>
      </w:pPr>
      <w:r w:rsidRPr="00F3158D">
        <w:rPr>
          <w:rFonts w:ascii="Times New Roman" w:hAnsi="Times New Roman" w:cs="Times New Roman"/>
          <w:bCs/>
          <w:sz w:val="28"/>
          <w:szCs w:val="28"/>
          <w:lang w:val="uk-UA"/>
        </w:rPr>
        <w:t xml:space="preserve">                                                                                                       ЗАТВЕРДЖЕНО</w:t>
      </w:r>
    </w:p>
    <w:p w14:paraId="234BC92C" w14:textId="77777777" w:rsidR="00F3158D" w:rsidRPr="00F3158D" w:rsidRDefault="00F3158D" w:rsidP="00F3158D">
      <w:pPr>
        <w:jc w:val="right"/>
        <w:rPr>
          <w:rFonts w:ascii="Times New Roman" w:hAnsi="Times New Roman" w:cs="Times New Roman"/>
          <w:bCs/>
          <w:sz w:val="28"/>
          <w:szCs w:val="28"/>
          <w:lang w:val="uk-UA"/>
        </w:rPr>
      </w:pPr>
      <w:r w:rsidRPr="00F3158D">
        <w:rPr>
          <w:rFonts w:ascii="Times New Roman" w:hAnsi="Times New Roman" w:cs="Times New Roman"/>
          <w:bCs/>
          <w:sz w:val="28"/>
          <w:szCs w:val="28"/>
          <w:lang w:val="uk-UA"/>
        </w:rPr>
        <w:t xml:space="preserve">                                                           рішення _____  сесії</w:t>
      </w:r>
    </w:p>
    <w:p w14:paraId="2D715927" w14:textId="77777777" w:rsidR="00F3158D" w:rsidRPr="00F3158D" w:rsidRDefault="00F3158D" w:rsidP="00F3158D">
      <w:pPr>
        <w:jc w:val="right"/>
        <w:rPr>
          <w:rFonts w:ascii="Times New Roman" w:hAnsi="Times New Roman" w:cs="Times New Roman"/>
          <w:bCs/>
          <w:sz w:val="28"/>
          <w:szCs w:val="28"/>
          <w:lang w:val="uk-UA"/>
        </w:rPr>
      </w:pPr>
      <w:r w:rsidRPr="00F3158D">
        <w:rPr>
          <w:rFonts w:ascii="Times New Roman" w:hAnsi="Times New Roman" w:cs="Times New Roman"/>
          <w:bCs/>
          <w:sz w:val="28"/>
          <w:szCs w:val="28"/>
          <w:lang w:val="uk-UA"/>
        </w:rPr>
        <w:t xml:space="preserve">                                                                                  Погребищенської міської ради</w:t>
      </w:r>
    </w:p>
    <w:p w14:paraId="70760189" w14:textId="77777777" w:rsidR="00F3158D" w:rsidRPr="00F3158D" w:rsidRDefault="00F3158D" w:rsidP="00F3158D">
      <w:pPr>
        <w:jc w:val="right"/>
        <w:rPr>
          <w:rFonts w:ascii="Times New Roman" w:hAnsi="Times New Roman" w:cs="Times New Roman"/>
          <w:bCs/>
          <w:sz w:val="28"/>
          <w:szCs w:val="28"/>
          <w:lang w:val="uk-UA"/>
        </w:rPr>
      </w:pPr>
      <w:r w:rsidRPr="00F3158D">
        <w:rPr>
          <w:rFonts w:ascii="Times New Roman" w:hAnsi="Times New Roman" w:cs="Times New Roman"/>
          <w:bCs/>
          <w:sz w:val="28"/>
          <w:szCs w:val="28"/>
          <w:lang w:val="uk-UA"/>
        </w:rPr>
        <w:t xml:space="preserve">                                                                                  8 скликання</w:t>
      </w:r>
    </w:p>
    <w:p w14:paraId="7A25D2D6" w14:textId="77777777" w:rsidR="00F3158D" w:rsidRPr="00F3158D" w:rsidRDefault="00F3158D" w:rsidP="00F3158D">
      <w:pPr>
        <w:jc w:val="right"/>
        <w:rPr>
          <w:rFonts w:ascii="Times New Roman" w:hAnsi="Times New Roman" w:cs="Times New Roman"/>
          <w:bCs/>
          <w:sz w:val="28"/>
          <w:szCs w:val="28"/>
          <w:lang w:val="uk-UA"/>
        </w:rPr>
      </w:pPr>
      <w:r w:rsidRPr="00F3158D">
        <w:rPr>
          <w:rFonts w:ascii="Times New Roman" w:hAnsi="Times New Roman" w:cs="Times New Roman"/>
          <w:bCs/>
          <w:sz w:val="28"/>
          <w:szCs w:val="28"/>
          <w:lang w:val="uk-UA"/>
        </w:rPr>
        <w:t>___________ 2022 р. № _______</w:t>
      </w:r>
    </w:p>
    <w:p w14:paraId="6B8B7189" w14:textId="77777777" w:rsidR="00F3158D" w:rsidRDefault="00F3158D" w:rsidP="00F3158D">
      <w:pPr>
        <w:jc w:val="both"/>
        <w:rPr>
          <w:rFonts w:ascii="Times New Roman" w:hAnsi="Times New Roman" w:cs="Times New Roman"/>
          <w:b/>
          <w:sz w:val="28"/>
          <w:szCs w:val="28"/>
          <w:lang w:val="uk-UA"/>
        </w:rPr>
      </w:pPr>
    </w:p>
    <w:p w14:paraId="21952EBE" w14:textId="77777777" w:rsidR="00F3158D" w:rsidRDefault="00F3158D" w:rsidP="00F3158D">
      <w:pPr>
        <w:jc w:val="both"/>
        <w:rPr>
          <w:rFonts w:ascii="Times New Roman" w:hAnsi="Times New Roman" w:cs="Times New Roman"/>
          <w:b/>
          <w:sz w:val="28"/>
          <w:szCs w:val="28"/>
          <w:lang w:val="uk-UA"/>
        </w:rPr>
      </w:pPr>
    </w:p>
    <w:p w14:paraId="6A3268F8" w14:textId="77777777" w:rsidR="00F3158D" w:rsidRDefault="00F3158D" w:rsidP="00F3158D">
      <w:pPr>
        <w:jc w:val="both"/>
        <w:rPr>
          <w:rFonts w:ascii="Times New Roman" w:hAnsi="Times New Roman" w:cs="Times New Roman"/>
          <w:b/>
          <w:sz w:val="28"/>
          <w:szCs w:val="28"/>
          <w:lang w:val="uk-UA"/>
        </w:rPr>
      </w:pPr>
    </w:p>
    <w:p w14:paraId="1D3432F1" w14:textId="77777777" w:rsidR="00F3158D" w:rsidRDefault="00F3158D" w:rsidP="00F3158D">
      <w:pPr>
        <w:jc w:val="center"/>
        <w:rPr>
          <w:rFonts w:ascii="Times New Roman" w:hAnsi="Times New Roman" w:cs="Times New Roman"/>
          <w:b/>
          <w:sz w:val="28"/>
          <w:szCs w:val="28"/>
          <w:lang w:val="uk-UA"/>
        </w:rPr>
      </w:pPr>
    </w:p>
    <w:p w14:paraId="18165581" w14:textId="2AF1E6E9" w:rsidR="00F3158D" w:rsidRPr="00204939" w:rsidRDefault="00F3158D" w:rsidP="00F3158D">
      <w:pPr>
        <w:jc w:val="center"/>
        <w:rPr>
          <w:rFonts w:ascii="Times New Roman" w:hAnsi="Times New Roman" w:cs="Times New Roman"/>
          <w:b/>
          <w:sz w:val="36"/>
          <w:szCs w:val="36"/>
          <w:lang w:val="uk-UA"/>
        </w:rPr>
      </w:pPr>
      <w:r w:rsidRPr="00204939">
        <w:rPr>
          <w:rFonts w:ascii="Times New Roman" w:hAnsi="Times New Roman" w:cs="Times New Roman"/>
          <w:b/>
          <w:sz w:val="36"/>
          <w:szCs w:val="36"/>
          <w:lang w:val="uk-UA"/>
        </w:rPr>
        <w:t>СТАТУТ</w:t>
      </w:r>
    </w:p>
    <w:p w14:paraId="2BDAEFC9" w14:textId="77777777" w:rsidR="00F3158D" w:rsidRPr="00204939" w:rsidRDefault="00F3158D" w:rsidP="00F3158D">
      <w:pPr>
        <w:jc w:val="center"/>
        <w:rPr>
          <w:rFonts w:ascii="Times New Roman" w:hAnsi="Times New Roman" w:cs="Times New Roman"/>
          <w:b/>
          <w:sz w:val="36"/>
          <w:szCs w:val="36"/>
          <w:lang w:val="uk-UA"/>
        </w:rPr>
      </w:pPr>
      <w:r w:rsidRPr="00204939">
        <w:rPr>
          <w:rFonts w:ascii="Times New Roman" w:hAnsi="Times New Roman" w:cs="Times New Roman"/>
          <w:b/>
          <w:sz w:val="36"/>
          <w:szCs w:val="36"/>
          <w:lang w:val="uk-UA"/>
        </w:rPr>
        <w:t>КОМУНАЛЬНОГО ЗАКЛАДУ</w:t>
      </w:r>
    </w:p>
    <w:p w14:paraId="092DB529" w14:textId="77777777" w:rsidR="00F3158D" w:rsidRPr="00204939" w:rsidRDefault="00F3158D" w:rsidP="00F3158D">
      <w:pPr>
        <w:jc w:val="center"/>
        <w:rPr>
          <w:rFonts w:ascii="Times New Roman" w:hAnsi="Times New Roman" w:cs="Times New Roman"/>
          <w:b/>
          <w:sz w:val="36"/>
          <w:szCs w:val="36"/>
          <w:lang w:val="uk-UA"/>
        </w:rPr>
      </w:pPr>
      <w:r w:rsidRPr="00204939">
        <w:rPr>
          <w:rFonts w:ascii="Times New Roman" w:hAnsi="Times New Roman" w:cs="Times New Roman"/>
          <w:b/>
          <w:sz w:val="36"/>
          <w:szCs w:val="36"/>
          <w:lang w:val="uk-UA"/>
        </w:rPr>
        <w:t>«Погребищенський ліцей № 4</w:t>
      </w:r>
    </w:p>
    <w:p w14:paraId="398B8FC8" w14:textId="0186B845" w:rsidR="00F3158D" w:rsidRPr="00204939" w:rsidRDefault="00F3158D" w:rsidP="00F3158D">
      <w:pPr>
        <w:jc w:val="center"/>
        <w:rPr>
          <w:rFonts w:ascii="Times New Roman" w:hAnsi="Times New Roman" w:cs="Times New Roman"/>
          <w:b/>
          <w:sz w:val="36"/>
          <w:szCs w:val="36"/>
          <w:lang w:val="uk-UA"/>
        </w:rPr>
      </w:pPr>
      <w:r w:rsidRPr="00204939">
        <w:rPr>
          <w:rFonts w:ascii="Times New Roman" w:hAnsi="Times New Roman" w:cs="Times New Roman"/>
          <w:b/>
          <w:sz w:val="36"/>
          <w:szCs w:val="36"/>
          <w:lang w:val="uk-UA"/>
        </w:rPr>
        <w:t>Погребищенської міської ради</w:t>
      </w:r>
    </w:p>
    <w:p w14:paraId="3A17B3BD" w14:textId="77777777" w:rsidR="00F3158D" w:rsidRPr="00204939" w:rsidRDefault="00F3158D" w:rsidP="00F3158D">
      <w:pPr>
        <w:jc w:val="center"/>
        <w:rPr>
          <w:rFonts w:ascii="Times New Roman" w:hAnsi="Times New Roman" w:cs="Times New Roman"/>
          <w:b/>
          <w:sz w:val="36"/>
          <w:szCs w:val="36"/>
          <w:lang w:val="uk-UA"/>
        </w:rPr>
      </w:pPr>
      <w:r w:rsidRPr="00204939">
        <w:rPr>
          <w:rFonts w:ascii="Times New Roman" w:hAnsi="Times New Roman" w:cs="Times New Roman"/>
          <w:b/>
          <w:sz w:val="36"/>
          <w:szCs w:val="36"/>
          <w:lang w:val="uk-UA"/>
        </w:rPr>
        <w:t>Вінницького району</w:t>
      </w:r>
    </w:p>
    <w:p w14:paraId="3A572976" w14:textId="2857D2A9" w:rsidR="00F3158D" w:rsidRPr="00204939" w:rsidRDefault="00F3158D" w:rsidP="00F3158D">
      <w:pPr>
        <w:jc w:val="center"/>
        <w:rPr>
          <w:rFonts w:ascii="Times New Roman" w:hAnsi="Times New Roman" w:cs="Times New Roman"/>
          <w:b/>
          <w:sz w:val="36"/>
          <w:szCs w:val="36"/>
          <w:lang w:val="uk-UA"/>
        </w:rPr>
      </w:pPr>
      <w:r w:rsidRPr="00204939">
        <w:rPr>
          <w:rFonts w:ascii="Times New Roman" w:hAnsi="Times New Roman" w:cs="Times New Roman"/>
          <w:b/>
          <w:sz w:val="36"/>
          <w:szCs w:val="36"/>
          <w:lang w:val="uk-UA"/>
        </w:rPr>
        <w:t>Вінницької області»</w:t>
      </w:r>
    </w:p>
    <w:p w14:paraId="3CDE5881" w14:textId="77777777" w:rsidR="00F3158D" w:rsidRPr="00204939" w:rsidRDefault="00F3158D" w:rsidP="00F3158D">
      <w:pPr>
        <w:jc w:val="center"/>
        <w:rPr>
          <w:rFonts w:ascii="Times New Roman" w:hAnsi="Times New Roman" w:cs="Times New Roman"/>
          <w:b/>
          <w:i/>
          <w:sz w:val="36"/>
          <w:szCs w:val="36"/>
          <w:lang w:val="uk-UA"/>
        </w:rPr>
      </w:pPr>
      <w:r w:rsidRPr="00204939">
        <w:rPr>
          <w:rFonts w:ascii="Times New Roman" w:hAnsi="Times New Roman" w:cs="Times New Roman"/>
          <w:b/>
          <w:i/>
          <w:sz w:val="36"/>
          <w:szCs w:val="36"/>
          <w:lang w:val="uk-UA"/>
        </w:rPr>
        <w:t>(нова редакція)</w:t>
      </w:r>
    </w:p>
    <w:p w14:paraId="38F60F07" w14:textId="77777777" w:rsidR="00F3158D" w:rsidRPr="00204939" w:rsidRDefault="00F3158D" w:rsidP="00F3158D">
      <w:pPr>
        <w:jc w:val="center"/>
        <w:rPr>
          <w:rFonts w:ascii="Times New Roman" w:hAnsi="Times New Roman" w:cs="Times New Roman"/>
          <w:b/>
          <w:sz w:val="36"/>
          <w:szCs w:val="36"/>
          <w:lang w:val="uk-UA"/>
        </w:rPr>
      </w:pPr>
    </w:p>
    <w:p w14:paraId="52AB41EE" w14:textId="4C395B96" w:rsidR="00F3158D" w:rsidRPr="00204939" w:rsidRDefault="00F3158D" w:rsidP="00F3158D">
      <w:pPr>
        <w:jc w:val="both"/>
        <w:rPr>
          <w:rFonts w:ascii="Times New Roman" w:hAnsi="Times New Roman" w:cs="Times New Roman"/>
          <w:b/>
          <w:sz w:val="36"/>
          <w:szCs w:val="36"/>
          <w:lang w:val="uk-UA"/>
        </w:rPr>
      </w:pPr>
    </w:p>
    <w:p w14:paraId="4F7B65B1" w14:textId="4BF91184" w:rsidR="00F3158D" w:rsidRPr="00204939" w:rsidRDefault="00F3158D" w:rsidP="00F3158D">
      <w:pPr>
        <w:jc w:val="both"/>
        <w:rPr>
          <w:rFonts w:ascii="Times New Roman" w:hAnsi="Times New Roman" w:cs="Times New Roman"/>
          <w:b/>
          <w:sz w:val="36"/>
          <w:szCs w:val="36"/>
          <w:lang w:val="uk-UA"/>
        </w:rPr>
      </w:pPr>
    </w:p>
    <w:p w14:paraId="2D21C31B" w14:textId="0346A799" w:rsidR="00F3158D" w:rsidRPr="00204939" w:rsidRDefault="00F3158D" w:rsidP="00F3158D">
      <w:pPr>
        <w:jc w:val="both"/>
        <w:rPr>
          <w:rFonts w:ascii="Times New Roman" w:hAnsi="Times New Roman" w:cs="Times New Roman"/>
          <w:b/>
          <w:sz w:val="36"/>
          <w:szCs w:val="36"/>
          <w:lang w:val="uk-UA"/>
        </w:rPr>
      </w:pPr>
    </w:p>
    <w:p w14:paraId="48984251" w14:textId="77777777" w:rsidR="00F3158D" w:rsidRPr="00204939" w:rsidRDefault="00F3158D" w:rsidP="00F3158D">
      <w:pPr>
        <w:jc w:val="both"/>
        <w:rPr>
          <w:rFonts w:ascii="Times New Roman" w:hAnsi="Times New Roman" w:cs="Times New Roman"/>
          <w:b/>
          <w:sz w:val="36"/>
          <w:szCs w:val="36"/>
          <w:lang w:val="uk-UA"/>
        </w:rPr>
      </w:pPr>
    </w:p>
    <w:p w14:paraId="0F0D1EC1" w14:textId="77777777" w:rsidR="00F3158D" w:rsidRPr="00204939" w:rsidRDefault="00F3158D" w:rsidP="00F3158D">
      <w:pPr>
        <w:jc w:val="both"/>
        <w:rPr>
          <w:rFonts w:ascii="Times New Roman" w:hAnsi="Times New Roman" w:cs="Times New Roman"/>
          <w:b/>
          <w:sz w:val="36"/>
          <w:szCs w:val="36"/>
          <w:lang w:val="uk-UA"/>
        </w:rPr>
      </w:pPr>
    </w:p>
    <w:p w14:paraId="01C76337" w14:textId="77777777" w:rsidR="00F3158D" w:rsidRPr="00F3158D" w:rsidRDefault="00F3158D" w:rsidP="00F3158D">
      <w:pPr>
        <w:jc w:val="both"/>
        <w:rPr>
          <w:rFonts w:ascii="Times New Roman" w:hAnsi="Times New Roman" w:cs="Times New Roman"/>
          <w:sz w:val="28"/>
          <w:szCs w:val="28"/>
          <w:lang w:val="uk-UA"/>
        </w:rPr>
      </w:pPr>
    </w:p>
    <w:p w14:paraId="5935DF04" w14:textId="2045F27C" w:rsidR="00F3158D" w:rsidRPr="00F3158D" w:rsidRDefault="00F3158D" w:rsidP="00F3158D">
      <w:pPr>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F3158D">
        <w:rPr>
          <w:rFonts w:ascii="Times New Roman" w:hAnsi="Times New Roman" w:cs="Times New Roman"/>
          <w:b/>
          <w:sz w:val="28"/>
          <w:szCs w:val="28"/>
          <w:lang w:val="uk-UA"/>
        </w:rPr>
        <w:t>2022 рік</w:t>
      </w:r>
    </w:p>
    <w:p w14:paraId="02B9727A" w14:textId="77777777" w:rsidR="00F3158D" w:rsidRPr="00F3158D" w:rsidRDefault="00F3158D" w:rsidP="00F3158D">
      <w:pPr>
        <w:jc w:val="both"/>
        <w:rPr>
          <w:rFonts w:ascii="Times New Roman" w:hAnsi="Times New Roman" w:cs="Times New Roman"/>
          <w:b/>
          <w:sz w:val="28"/>
          <w:szCs w:val="28"/>
          <w:lang w:val="uk-UA"/>
        </w:rPr>
      </w:pPr>
    </w:p>
    <w:p w14:paraId="1F696A85" w14:textId="77777777" w:rsidR="00F3158D" w:rsidRPr="00F3158D" w:rsidRDefault="00F3158D" w:rsidP="00F3158D">
      <w:pPr>
        <w:jc w:val="both"/>
        <w:rPr>
          <w:rFonts w:ascii="Times New Roman" w:hAnsi="Times New Roman" w:cs="Times New Roman"/>
          <w:b/>
          <w:sz w:val="28"/>
          <w:szCs w:val="28"/>
          <w:lang w:val="uk-UA"/>
        </w:rPr>
      </w:pPr>
    </w:p>
    <w:p w14:paraId="2A282CA3" w14:textId="77777777" w:rsidR="00F3158D" w:rsidRPr="00F3158D" w:rsidRDefault="00F3158D" w:rsidP="00F3158D">
      <w:pPr>
        <w:jc w:val="both"/>
        <w:rPr>
          <w:rFonts w:ascii="Times New Roman" w:hAnsi="Times New Roman" w:cs="Times New Roman"/>
          <w:b/>
          <w:sz w:val="28"/>
          <w:szCs w:val="28"/>
          <w:lang w:val="uk-UA"/>
        </w:rPr>
      </w:pPr>
    </w:p>
    <w:p w14:paraId="517D4593"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І. ЗАГАЛЬНІ ПОЛОЖЕННЯ</w:t>
      </w:r>
    </w:p>
    <w:p w14:paraId="14ADDAA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1.1. КОМУНАЛЬНИЙ ЗАКЛАД «ПОГРЕБИЩЕНСЬКИЙ ЛІЦЕЙ №4</w:t>
      </w:r>
      <w:bookmarkStart w:id="1" w:name="_Hlk102053504"/>
      <w:r w:rsidRPr="00F3158D">
        <w:rPr>
          <w:rFonts w:ascii="Times New Roman" w:hAnsi="Times New Roman" w:cs="Times New Roman"/>
          <w:sz w:val="28"/>
          <w:szCs w:val="28"/>
          <w:lang w:val="uk-UA"/>
        </w:rPr>
        <w:t xml:space="preserve"> ПОГРЕБИЩЕНСЬКОЇ МІСЬКОЇ РАДИ</w:t>
      </w:r>
      <w:bookmarkEnd w:id="1"/>
      <w:r w:rsidRPr="00F3158D">
        <w:rPr>
          <w:rFonts w:ascii="Times New Roman" w:hAnsi="Times New Roman" w:cs="Times New Roman"/>
          <w:sz w:val="28"/>
          <w:szCs w:val="28"/>
          <w:lang w:val="uk-UA"/>
        </w:rPr>
        <w:t xml:space="preserve"> ВІННИЦЬКОГО РАЙОНУ ВІННИЦЬКОЇ ОБЛАСТІ» - 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6CA92AD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 Повне найменування – КОМУНАЛЬНИЙ ЗАКЛАД «ПОГРЕБИЩЕНСЬКИЙ ЛІЦЕЙ № 4  ПОГРЕБИЩЕНСЬКОЇ МІСЬКОЇ РАДИ ВІННИЦЬКОГО РАЙОНУ ВІННИЦЬКОЇ ОБЛАСТІ», скорочене найменування – КЗ « ПОГРЕБИЩЕНСЬКИЙ ЛІЦЕЙ № 4 ».</w:t>
      </w:r>
    </w:p>
    <w:p w14:paraId="30DCE6C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1.3. Засновником (власником) закладу є Погребищенська міська  рада. </w:t>
      </w:r>
    </w:p>
    <w:p w14:paraId="258E192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1.4. Місцезнаходження закладу: Вінницька область ,  Вінницький район,  селище  Погребище  Друге,  вулиця Центральна,  12.</w:t>
      </w:r>
    </w:p>
    <w:p w14:paraId="576834E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1.5. 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та цим Статутом.</w:t>
      </w:r>
    </w:p>
    <w:p w14:paraId="53C34BA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063B150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1.6. Головним завданням закладу є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а також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14:paraId="23A3481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1.7. Заклад є юридичною особою з моменту його державної реєстрації, має гербову печатку, штамп, бланки зі своєю назвою, може мати рахунки, відкриті в органах Державної казначейської служби України. </w:t>
      </w:r>
    </w:p>
    <w:p w14:paraId="4A11BFA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1.8. Тип закладу визначений Законом України «Про повну загальну середню освіту» та реалізує освітні програми на трьох рівнях загальної середньої освіти: </w:t>
      </w:r>
    </w:p>
    <w:p w14:paraId="25F2119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i/>
          <w:sz w:val="28"/>
          <w:szCs w:val="28"/>
          <w:lang w:val="uk-UA"/>
        </w:rPr>
        <w:t xml:space="preserve">І рівень </w:t>
      </w:r>
      <w:r w:rsidRPr="00F3158D">
        <w:rPr>
          <w:rFonts w:ascii="Times New Roman" w:hAnsi="Times New Roman" w:cs="Times New Roman"/>
          <w:sz w:val="28"/>
          <w:szCs w:val="28"/>
          <w:lang w:val="uk-UA"/>
        </w:rPr>
        <w:t>(1-4 класи) - термін навчання 4 роки, що передбачає виконання учнем вимог до результатів навчання, визначених державним стандартом початкової освіти;</w:t>
      </w:r>
    </w:p>
    <w:p w14:paraId="529A3A0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i/>
          <w:sz w:val="28"/>
          <w:szCs w:val="28"/>
          <w:lang w:val="uk-UA"/>
        </w:rPr>
        <w:lastRenderedPageBreak/>
        <w:t>II рівень</w:t>
      </w:r>
      <w:r w:rsidRPr="00F3158D">
        <w:rPr>
          <w:rFonts w:ascii="Times New Roman" w:hAnsi="Times New Roman" w:cs="Times New Roman"/>
          <w:sz w:val="28"/>
          <w:szCs w:val="28"/>
          <w:lang w:val="uk-UA"/>
        </w:rPr>
        <w:t xml:space="preserve"> (5-9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14:paraId="01B10CC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i/>
          <w:sz w:val="28"/>
          <w:szCs w:val="28"/>
          <w:lang w:val="uk-UA"/>
        </w:rPr>
        <w:t xml:space="preserve">ІІІ рівень </w:t>
      </w:r>
      <w:r w:rsidRPr="00F3158D">
        <w:rPr>
          <w:rFonts w:ascii="Times New Roman" w:hAnsi="Times New Roman" w:cs="Times New Roman"/>
          <w:sz w:val="28"/>
          <w:szCs w:val="28"/>
          <w:lang w:val="uk-UA"/>
        </w:rPr>
        <w:t>(10-11 класи) - термін навчання 2 роки, що передбачає виконання учнем вимог до результатів навчання, визначених державним стандартом профільної середньої освіти</w:t>
      </w:r>
    </w:p>
    <w:p w14:paraId="0043761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1.9. Класи у закладі формуються за погодженням з відділом освіти Погребищенської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37166E1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Мережа класів та їх наповнюваність у закладі затверджується відділом освіти Погребищенської міської ради.  </w:t>
      </w:r>
    </w:p>
    <w:p w14:paraId="7289F3A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1.10. Відповідно до поданих заяв, заклад визначає потребу у створенні груп подовженого дня, згідно з нормативами їх наповнюваності, та погоджує їх кількість із відділом освіти Погребищенської міської ради. Кількість груп подовженого дня та їх наповнюваність затверджується відділом освіти Погребищенської міської ради.</w:t>
      </w:r>
    </w:p>
    <w:p w14:paraId="31559AB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1.11. За погодженням з відділом освіти Погребищенської міської ради  заклад визначає потребу у створенні класів з поглибленим вивченням предметів,  інклюзивних класів для навчання дітей з особливими освітніми потребами, їх мережа затверджується виконавчим комітетом Погребищенської міської  ради.</w:t>
      </w:r>
    </w:p>
    <w:p w14:paraId="3C1E711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1.12. Навчання за </w:t>
      </w:r>
      <w:proofErr w:type="spellStart"/>
      <w:r w:rsidRPr="00F3158D">
        <w:rPr>
          <w:rFonts w:ascii="Times New Roman" w:hAnsi="Times New Roman" w:cs="Times New Roman"/>
          <w:sz w:val="28"/>
          <w:szCs w:val="28"/>
          <w:lang w:val="uk-UA"/>
        </w:rPr>
        <w:t>екстернатною</w:t>
      </w:r>
      <w:proofErr w:type="spellEnd"/>
      <w:r w:rsidRPr="00F3158D">
        <w:rPr>
          <w:rFonts w:ascii="Times New Roman" w:hAnsi="Times New Roman" w:cs="Times New Roman"/>
          <w:sz w:val="28"/>
          <w:szCs w:val="28"/>
          <w:lang w:val="uk-UA"/>
        </w:rPr>
        <w:t xml:space="preserve"> формою (екстернат), сімейною (домашньою) формою та педагогічним патронажем 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Для забезпечення індивідуальної форми здобуття освіти </w:t>
      </w:r>
      <w:bookmarkStart w:id="2" w:name="_Hlk102063269"/>
      <w:r w:rsidRPr="00F3158D">
        <w:rPr>
          <w:rFonts w:ascii="Times New Roman" w:hAnsi="Times New Roman" w:cs="Times New Roman"/>
          <w:sz w:val="28"/>
          <w:szCs w:val="28"/>
          <w:lang w:val="uk-UA"/>
        </w:rPr>
        <w:t>можуть використовуватися технології дистанційного навчання.</w:t>
      </w:r>
    </w:p>
    <w:bookmarkEnd w:id="2"/>
    <w:p w14:paraId="76E497A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1.13. Поділ класів на групи для вивчення окремих предметів у закладі здійснюється згідно з нормативами, встановленими галузевим Міністерством.</w:t>
      </w:r>
    </w:p>
    <w:p w14:paraId="3A9AD2E3" w14:textId="77777777" w:rsidR="00F3158D" w:rsidRPr="00F3158D" w:rsidRDefault="00F3158D" w:rsidP="00F3158D">
      <w:pPr>
        <w:jc w:val="both"/>
        <w:rPr>
          <w:rFonts w:ascii="Times New Roman" w:hAnsi="Times New Roman" w:cs="Times New Roman"/>
          <w:b/>
          <w:sz w:val="28"/>
          <w:szCs w:val="28"/>
          <w:lang w:val="uk-UA"/>
        </w:rPr>
      </w:pPr>
    </w:p>
    <w:p w14:paraId="6099139F" w14:textId="50D9C94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ІІ. ЗАРАХУВАННЯ ДІТЕЙ ТА УЧНІВ ДО ЗАКЛАДУ ТА ЇХ ВІДРАХУВАННЯ</w:t>
      </w:r>
    </w:p>
    <w:p w14:paraId="751E9E4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2.1. Органи місцевого самоврядування закріплюють за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14:paraId="32AB7D3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закладу.</w:t>
      </w:r>
    </w:p>
    <w:p w14:paraId="77F0467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2.3. Відкриття нових класів здійснюється за рішенням відділу освіти Погребищенської міської ради .</w:t>
      </w:r>
    </w:p>
    <w:p w14:paraId="57CCB4C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2.4. За рішенням відділу освіти Погребищенської міської ради в закладі можуть бути створені інклюзивні групи та класи. </w:t>
      </w:r>
    </w:p>
    <w:p w14:paraId="6340E753"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2.5. Директор закладу зобов’язаний вжити заходів до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організацію освітнього процесу.</w:t>
      </w:r>
    </w:p>
    <w:p w14:paraId="4BF7469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14:paraId="685C478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 першого класу зараховуються, як правило, діти з шести років.</w:t>
      </w:r>
    </w:p>
    <w:p w14:paraId="3731E29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2.6. Іноземці та особи без громадянства зараховуються до закладу відповідно до законодавства.</w:t>
      </w:r>
    </w:p>
    <w:p w14:paraId="0FCF543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2.7. Переведення учнів закладу до наступного класу здійснюється у порядку, встановленому галузевим Міністерством.</w:t>
      </w:r>
    </w:p>
    <w:p w14:paraId="1FDE77C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 разі вибуття учня за межі України батьки або особи, які їх замінюють, подають до закладу заяву із зазначенням причини вибуття.</w:t>
      </w:r>
    </w:p>
    <w:p w14:paraId="34A5F72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 разі переходу учня до іншого закладу освіти для здобуття загальної середньої освіти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14:paraId="5E07F959" w14:textId="4E0B9956"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2.8. Безпідставне відрахування учнів забороняється.</w:t>
      </w:r>
    </w:p>
    <w:p w14:paraId="72F5A52B" w14:textId="77777777" w:rsidR="00F3158D" w:rsidRPr="00F3158D" w:rsidRDefault="00F3158D" w:rsidP="00F3158D">
      <w:pPr>
        <w:jc w:val="both"/>
        <w:rPr>
          <w:rFonts w:ascii="Times New Roman" w:hAnsi="Times New Roman" w:cs="Times New Roman"/>
          <w:b/>
          <w:sz w:val="28"/>
          <w:szCs w:val="28"/>
          <w:lang w:val="uk-UA"/>
        </w:rPr>
      </w:pPr>
    </w:p>
    <w:p w14:paraId="54CE5AA8"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ІІІ.  ОРГАНІЗАЦІЯ ОСВІТНЬОГО ПРОЦЕСУ</w:t>
      </w:r>
    </w:p>
    <w:p w14:paraId="314D953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 Освітній процес у закладі здійснюється відповідно до освітньої програми закладу, сформованої на основі типових освітніх програм, яка передбачає досягнення учнями результатів навчання, визначених Державними стандартами.</w:t>
      </w:r>
    </w:p>
    <w:p w14:paraId="0861AF6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3.2. Освітня програма закладу, сформована на основі Типової освітньої програми, схвалюється педагогічною радою закладу, затверджується директором.</w:t>
      </w:r>
    </w:p>
    <w:p w14:paraId="2692CF2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Заклад освіти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14:paraId="6921984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3.3. На основі освітньої програми закладом складається та затверджується навчальний план, що конкретизує організацію освітнього процесу.</w:t>
      </w:r>
    </w:p>
    <w:p w14:paraId="48DBD3D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3.4. Заклад забезпечує відповідність рівня загальної середньої освіти Державним стандартам освіти.</w:t>
      </w:r>
    </w:p>
    <w:p w14:paraId="345A456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3.5. Заклад працює за навчальними програмами, підручниками, посібниками, що мають відповідний гриф галузевого Міністерства. </w:t>
      </w:r>
    </w:p>
    <w:p w14:paraId="06257503"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6606997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3.7. Освітній процес у закладі здійснюється за очною (денною), </w:t>
      </w:r>
      <w:proofErr w:type="spellStart"/>
      <w:r w:rsidRPr="00F3158D">
        <w:rPr>
          <w:rFonts w:ascii="Times New Roman" w:hAnsi="Times New Roman" w:cs="Times New Roman"/>
          <w:sz w:val="28"/>
          <w:szCs w:val="28"/>
          <w:lang w:val="uk-UA"/>
        </w:rPr>
        <w:t>екстернатною</w:t>
      </w:r>
      <w:proofErr w:type="spellEnd"/>
      <w:r w:rsidRPr="00F3158D">
        <w:rPr>
          <w:rFonts w:ascii="Times New Roman" w:hAnsi="Times New Roman" w:cs="Times New Roman"/>
          <w:sz w:val="28"/>
          <w:szCs w:val="28"/>
          <w:lang w:val="uk-UA"/>
        </w:rPr>
        <w:t>, сімейною (домашньою) формами здобуття освіти або у формі педагогічного патронажу з використанням технології дистанційного навчання.</w:t>
      </w:r>
    </w:p>
    <w:p w14:paraId="263ACFA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3.8. Навчальний рік у закладі починається 1 вересня і триває не менше 175 навчальних днів та закінчується не пізніше 1 липня наступного року. </w:t>
      </w:r>
    </w:p>
    <w:p w14:paraId="393D674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3.9.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w:t>
      </w:r>
    </w:p>
    <w:p w14:paraId="03AFE35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3.10. Загальна тривалість канікул протягом навчального року не повинна становити менше як 30 календарних днів.</w:t>
      </w:r>
    </w:p>
    <w:p w14:paraId="0DB049B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3.11. Тривалість уроків у закладі становить: у 1-х класах - 35 хвилин, у 2-4-х класах - 40 хвилин, у 5-11-х - 45 хвилин.</w:t>
      </w:r>
    </w:p>
    <w:p w14:paraId="3F086FD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3.12. Для учнів 5-11-х класів допускається проведення підряд двох уроків під час лабораторних і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w:t>
      </w:r>
    </w:p>
    <w:p w14:paraId="41B7185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3.13. Заклад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14:paraId="282EADC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 xml:space="preserve">3.14.Тривалість перерв між </w:t>
      </w:r>
      <w:proofErr w:type="spellStart"/>
      <w:r w:rsidRPr="00F3158D">
        <w:rPr>
          <w:rFonts w:ascii="Times New Roman" w:hAnsi="Times New Roman" w:cs="Times New Roman"/>
          <w:sz w:val="28"/>
          <w:szCs w:val="28"/>
          <w:lang w:val="uk-UA"/>
        </w:rPr>
        <w:t>уроками</w:t>
      </w:r>
      <w:proofErr w:type="spellEnd"/>
      <w:r w:rsidRPr="00F3158D">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14:paraId="21CCBCA0"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3.15. Розклад уроків складається відповідно до навчального плану закладу з дотриманням педагогічних та санітарно-гігієнічних вимог, затверджується директором закладу та погоджується </w:t>
      </w:r>
      <w:proofErr w:type="spellStart"/>
      <w:r w:rsidRPr="00F3158D">
        <w:rPr>
          <w:rFonts w:ascii="Times New Roman" w:hAnsi="Times New Roman" w:cs="Times New Roman"/>
          <w:sz w:val="28"/>
          <w:szCs w:val="28"/>
          <w:lang w:val="uk-UA"/>
        </w:rPr>
        <w:t>Держпродспоживслужбою</w:t>
      </w:r>
      <w:proofErr w:type="spellEnd"/>
      <w:r w:rsidRPr="00F3158D">
        <w:rPr>
          <w:rFonts w:ascii="Times New Roman" w:hAnsi="Times New Roman" w:cs="Times New Roman"/>
          <w:sz w:val="28"/>
          <w:szCs w:val="28"/>
          <w:lang w:val="uk-UA"/>
        </w:rPr>
        <w:t>.</w:t>
      </w:r>
    </w:p>
    <w:p w14:paraId="466D151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3.16. Відволікання учнів від навчальних занять для провадження інших видів діяльності забороняється (крім випадків, передбачених законодавством).</w:t>
      </w:r>
    </w:p>
    <w:p w14:paraId="61CF4B2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14:paraId="688306A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3.18.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14:paraId="05A3660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3.19. У закладі освітня діяльність поєднується з науково-методичною, науково-дослідною та експериментальною роботою.</w:t>
      </w:r>
    </w:p>
    <w:p w14:paraId="688DCBD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3.20. Консультування педагогічних працівників та керівництво закладу з питань організації освітнього процесу надаються Комунальним закладом «Центр професійного розвитку педагогічних працівників Погребищенської міської ради».</w:t>
      </w:r>
    </w:p>
    <w:p w14:paraId="22D20B3E" w14:textId="77777777" w:rsidR="00F3158D" w:rsidRPr="00F3158D" w:rsidRDefault="00F3158D" w:rsidP="00F3158D">
      <w:pPr>
        <w:jc w:val="both"/>
        <w:rPr>
          <w:rFonts w:ascii="Times New Roman" w:hAnsi="Times New Roman" w:cs="Times New Roman"/>
          <w:sz w:val="28"/>
          <w:szCs w:val="28"/>
          <w:lang w:val="uk-UA"/>
        </w:rPr>
      </w:pPr>
    </w:p>
    <w:p w14:paraId="6F0600F8"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IV. ОЦІНЮВАННЯ НАВЧАЛЬНИХ ДОСЯГНЕНЬ УЧНІВ</w:t>
      </w:r>
    </w:p>
    <w:p w14:paraId="04E51E2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 Критерії оцінювання навчальних досягнень учнів закладу визначаються галузевим Міністерством.</w:t>
      </w:r>
    </w:p>
    <w:p w14:paraId="64C2A73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4.2.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14:paraId="1A95DC2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4.3. Основні види оцінювання результатів навчання учнів, які застосовуються закладом, є формувальне, поточне, підсумкове (тематичне, семестрове, річне) оцінювання, державна підсумкова атестація, зовнішнє незалежне оцінювання.</w:t>
      </w:r>
    </w:p>
    <w:p w14:paraId="022B584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4.4.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14:paraId="53E55CC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4.5. Контроль за відповідністю освітнього рівня учнів, які закінчили 4-й, 9-й, 11-й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14:paraId="2125FE3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4.6. Поточне та підсумкове оцінювання знань учнів та вибір їх форм, змісту та способу здійснює заклад.</w:t>
      </w:r>
    </w:p>
    <w:p w14:paraId="49974BD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4.7. Переведення учнів до наступного класу закладу здійснюється у порядку, встановленому галузевим Міністерством.</w:t>
      </w:r>
    </w:p>
    <w:p w14:paraId="4C46581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4.8. Переведення учнів до іншого закладу загальної середньої освіти здійснюється за наявності особових справ учнів встановленого галузевим Міністерством зразка.</w:t>
      </w:r>
    </w:p>
    <w:p w14:paraId="41AE5F6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4.9.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ради закладу та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закладу не більше одного разу упродовж здобуття учнем початкової чи базової середньої освіти.</w:t>
      </w:r>
    </w:p>
    <w:p w14:paraId="598E74E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4.10.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14:paraId="4927287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14:paraId="7E475A2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4.11.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закладу, та до наступного класу не переводяться згідно з рішенням педагогічної ради закладу, що оформлюється відповідним наказом директора.</w:t>
      </w:r>
    </w:p>
    <w:p w14:paraId="125B7C7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4.12. Особова справа, медична карта, результати оцінювання попередніх років учнів, яких було визнано такими, що вибули із закладу, зберігаються у ньому відповідно до законодавства.</w:t>
      </w:r>
    </w:p>
    <w:p w14:paraId="5AC2AE7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 xml:space="preserve">4.13. Рішення педагогічної ради та відповідний наказ директора закладу про визнання учнів такими, що вибули із закладу, упродовж одного робочого дня оприлюднюються на офіційному веб-сайті закладу. </w:t>
      </w:r>
    </w:p>
    <w:p w14:paraId="79AC88E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4.14. Учні, які вибули згідно з поданою ними особисто до закладу письмовою заявою (у разі досягнення повноліття), їхніми батьками (одним із батьків) або законним представником, поновлюються у закладі та можуть продовжити навчання і пройти річне оцінювання та (або) державну підсумкову атестацію за </w:t>
      </w:r>
      <w:proofErr w:type="spellStart"/>
      <w:r w:rsidRPr="00F3158D">
        <w:rPr>
          <w:rFonts w:ascii="Times New Roman" w:hAnsi="Times New Roman" w:cs="Times New Roman"/>
          <w:sz w:val="28"/>
          <w:szCs w:val="28"/>
          <w:lang w:val="uk-UA"/>
        </w:rPr>
        <w:t>екстернатною</w:t>
      </w:r>
      <w:proofErr w:type="spellEnd"/>
      <w:r w:rsidRPr="00F3158D">
        <w:rPr>
          <w:rFonts w:ascii="Times New Roman" w:hAnsi="Times New Roman" w:cs="Times New Roman"/>
          <w:sz w:val="28"/>
          <w:szCs w:val="28"/>
          <w:lang w:val="uk-UA"/>
        </w:rPr>
        <w:t xml:space="preserve"> формою згідно з наказом директора закладу.</w:t>
      </w:r>
    </w:p>
    <w:p w14:paraId="6B0E3A5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4.15.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14:paraId="1BE250F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4.16.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14:paraId="5448D05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4.17. Учням 9-х  класів, які не атестовані хоча б з одного предмета, видається табель успішності.</w:t>
      </w:r>
    </w:p>
    <w:p w14:paraId="086DBE2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4.18.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14:paraId="75248D2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14:paraId="1647C060"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4.19. Учням, які закінчили 11-й клас видається свідоцтво про здобуття повної загальної середньої освіти.</w:t>
      </w:r>
    </w:p>
    <w:p w14:paraId="59ABE72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4.20. За відмінні успіхи в навчанні учні 5-8-х, 10-х класів можуть нагороджуватися похвальним листом "За високі досягнення у навчанні", а учні 11 -х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14:paraId="32CEEF6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 успіхи у навчанні для учасників освітнього процесу закладу можуть встановлюватися різні форми морального і матеріального заохочення.</w:t>
      </w:r>
    </w:p>
    <w:p w14:paraId="47C2F30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14:paraId="7782095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b/>
          <w:sz w:val="28"/>
          <w:szCs w:val="28"/>
          <w:lang w:val="uk-UA"/>
        </w:rPr>
        <w:lastRenderedPageBreak/>
        <w:t>V. ВИХОВНИЙ ПРОЦЕС У ЗАКЛАДІ</w:t>
      </w:r>
    </w:p>
    <w:p w14:paraId="00E5D7A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5.1. Виховання учнів у закладі здійснюється під час проведення уроків, в процесі позаурочної та позашкільної роботи.</w:t>
      </w:r>
    </w:p>
    <w:p w14:paraId="0C8E759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5.2. Цілі виховного процесу в закладі визначаються на основі принципів, закладених у Конституції та Законах України, інших нормативно-правових актах.</w:t>
      </w:r>
    </w:p>
    <w:p w14:paraId="5042C30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14:paraId="2C3FE0D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14:paraId="29A116E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14:paraId="23F89FB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Застосування методів фізичного та психічного насильства до учнів забороняється.</w:t>
      </w:r>
    </w:p>
    <w:p w14:paraId="14141CBB" w14:textId="77777777" w:rsidR="00F3158D" w:rsidRPr="00F3158D" w:rsidRDefault="00F3158D" w:rsidP="00F3158D">
      <w:pPr>
        <w:jc w:val="both"/>
        <w:rPr>
          <w:rFonts w:ascii="Times New Roman" w:hAnsi="Times New Roman" w:cs="Times New Roman"/>
          <w:sz w:val="28"/>
          <w:szCs w:val="28"/>
          <w:lang w:val="uk-UA"/>
        </w:rPr>
      </w:pPr>
    </w:p>
    <w:p w14:paraId="629EDEF7"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VІ.  УЧАСНИКИ ОСВІТНЬОГО ПРОЦЕСУ</w:t>
      </w:r>
    </w:p>
    <w:p w14:paraId="3EA49EB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 Учасниками освітнього процесу в закладі є учні, педагогічні працівники, інші працівники закладу освіти, батьки учнів  або особи, які їх замінюють, асистенти дітей.</w:t>
      </w:r>
    </w:p>
    <w:p w14:paraId="4C69CD3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закладу.</w:t>
      </w:r>
    </w:p>
    <w:p w14:paraId="11F27EB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6.3.  Учень – особа, яка навчається і виховується в закладі. Учні закладу мають гарантоване державою право на:</w:t>
      </w:r>
    </w:p>
    <w:p w14:paraId="1EF2F943"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доступність і безоплатність повної загальної середньої освіти;</w:t>
      </w:r>
    </w:p>
    <w:p w14:paraId="6A513237"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якісні освітні послуги;</w:t>
      </w:r>
    </w:p>
    <w:p w14:paraId="48004EA2"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справедливе та об’єктивне оцінювання результатів навчання;</w:t>
      </w:r>
    </w:p>
    <w:p w14:paraId="4ED570D8"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індивідуальну освітню траєкторію, що реалізується, зокрема, через вибір форми навчання, профільного напряму, факультативів, спецкурсів, позакласних занять;</w:t>
      </w:r>
    </w:p>
    <w:p w14:paraId="6D57000F"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безпечні і нешкідливі умови навчання;</w:t>
      </w:r>
    </w:p>
    <w:p w14:paraId="3DAA2760"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користування навчальною, матеріально-технічною, культурно-спортивною базою закладу;</w:t>
      </w:r>
    </w:p>
    <w:p w14:paraId="43B56551"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 </w:t>
      </w:r>
    </w:p>
    <w:p w14:paraId="20FCAD4B"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участь в різних видах освітньої діяльності, конференціях, олімпіадах, виставках, конкурсах тощо;</w:t>
      </w:r>
    </w:p>
    <w:p w14:paraId="1890DA0F"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перегляд результатів оцінювання навчальних досягнень з усіх предметів інваріантної та варіативної частини;</w:t>
      </w:r>
    </w:p>
    <w:p w14:paraId="080A33B1"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участь в роботі органів громадського самоврядування закладу;</w:t>
      </w:r>
    </w:p>
    <w:p w14:paraId="0A6DB04C"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участь в роботі добровільних об’єднань, творчих студій, клубів, гуртків  тощо;</w:t>
      </w:r>
    </w:p>
    <w:p w14:paraId="2D11006B"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0049D42E" w14:textId="77777777" w:rsidR="00F3158D" w:rsidRPr="00F3158D" w:rsidRDefault="00F3158D" w:rsidP="00F3158D">
      <w:pPr>
        <w:numPr>
          <w:ilvl w:val="0"/>
          <w:numId w:val="2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отримання додаткових, у тому числі платних, освітніх послуг.</w:t>
      </w:r>
    </w:p>
    <w:p w14:paraId="2B5D8AE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6.4. Учні закладу зобов’язані:</w:t>
      </w:r>
    </w:p>
    <w:p w14:paraId="3EA5ACFC" w14:textId="77777777" w:rsidR="00F3158D" w:rsidRPr="00F3158D" w:rsidRDefault="00F3158D" w:rsidP="00F3158D">
      <w:pPr>
        <w:numPr>
          <w:ilvl w:val="0"/>
          <w:numId w:val="2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74EA2034" w14:textId="77777777" w:rsidR="00F3158D" w:rsidRPr="00F3158D" w:rsidRDefault="00F3158D" w:rsidP="00F3158D">
      <w:pPr>
        <w:numPr>
          <w:ilvl w:val="0"/>
          <w:numId w:val="2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поважати гідність, права, свободи та законні інтереси всіх учасників освітнього процесу, дотримуватися етичних норм;</w:t>
      </w:r>
    </w:p>
    <w:p w14:paraId="54E250DE" w14:textId="77777777" w:rsidR="00F3158D" w:rsidRPr="00F3158D" w:rsidRDefault="00F3158D" w:rsidP="00F3158D">
      <w:pPr>
        <w:numPr>
          <w:ilvl w:val="0"/>
          <w:numId w:val="24"/>
        </w:numPr>
        <w:jc w:val="both"/>
        <w:rPr>
          <w:rFonts w:ascii="Times New Roman" w:hAnsi="Times New Roman" w:cs="Times New Roman"/>
          <w:sz w:val="28"/>
          <w:szCs w:val="28"/>
          <w:lang w:val="uk-UA"/>
        </w:rPr>
      </w:pPr>
      <w:proofErr w:type="spellStart"/>
      <w:r w:rsidRPr="00F3158D">
        <w:rPr>
          <w:rFonts w:ascii="Times New Roman" w:hAnsi="Times New Roman" w:cs="Times New Roman"/>
          <w:sz w:val="28"/>
          <w:szCs w:val="28"/>
          <w:lang w:val="uk-UA"/>
        </w:rPr>
        <w:t>відповідально</w:t>
      </w:r>
      <w:proofErr w:type="spellEnd"/>
      <w:r w:rsidRPr="00F3158D">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094536BC" w14:textId="77777777" w:rsidR="00F3158D" w:rsidRPr="00F3158D" w:rsidRDefault="00F3158D" w:rsidP="00F3158D">
      <w:pPr>
        <w:numPr>
          <w:ilvl w:val="0"/>
          <w:numId w:val="2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дотримуватися Статуту та правил внутрішнього розпорядку закладу;</w:t>
      </w:r>
    </w:p>
    <w:p w14:paraId="3F5174DB" w14:textId="77777777" w:rsidR="00F3158D" w:rsidRPr="00F3158D" w:rsidRDefault="00F3158D" w:rsidP="00F3158D">
      <w:pPr>
        <w:numPr>
          <w:ilvl w:val="0"/>
          <w:numId w:val="2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повідомляти керівництво закладу про факти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32FCD5F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6.5.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14:paraId="28AA425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6.6. За невиконання учасниками освітнього процесу своїх обов’язків, порушення цього Статуту, правил внутрішнього розпорядку на них можуть накладатися стягнення відповідно до закону.</w:t>
      </w:r>
    </w:p>
    <w:p w14:paraId="26C0185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6.7. Педагогічним працівником закладу повинна бути особа з високими моральними якостями, яка має 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14:paraId="32728A70"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6.8. До педагогічної діяльності у закладі не допускаються особи, яким вона заборонена за медичними показаннями, за </w:t>
      </w:r>
      <w:proofErr w:type="spellStart"/>
      <w:r w:rsidRPr="00F3158D">
        <w:rPr>
          <w:rFonts w:ascii="Times New Roman" w:hAnsi="Times New Roman" w:cs="Times New Roman"/>
          <w:sz w:val="28"/>
          <w:szCs w:val="28"/>
          <w:lang w:val="uk-UA"/>
        </w:rPr>
        <w:t>вироком</w:t>
      </w:r>
      <w:proofErr w:type="spellEnd"/>
      <w:r w:rsidRPr="00F3158D">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w:t>
      </w:r>
    </w:p>
    <w:p w14:paraId="6F35B37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6.9.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14:paraId="7A31DE33"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6.10. Обсяг педагогічного навантаження вчителів визначається відповідно до законодавства директором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662636F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14:paraId="6316DBD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6.11. Директор закладу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14:paraId="7EFBF56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6.12. Не допускається відволікання педагогічних працівників від виконання професійних обов’язків крім випадків, передбачених законодавством.</w:t>
      </w:r>
    </w:p>
    <w:p w14:paraId="23037D9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освіти, здійснюється лише за їх згодою.</w:t>
      </w:r>
    </w:p>
    <w:p w14:paraId="57F6C53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6.13. Педагогічні працівники закладу підлягають атестації відповідно до Типового положення про атестацію педагогічних працівників України.</w:t>
      </w:r>
    </w:p>
    <w:p w14:paraId="30F9301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14:paraId="62B5C88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14:paraId="72DAC06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6.14. Педагогічні працівники закладу мають право на:</w:t>
      </w:r>
    </w:p>
    <w:p w14:paraId="4D1415B2"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14:paraId="16912542"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педагогічну ініціативу;</w:t>
      </w:r>
    </w:p>
    <w:p w14:paraId="594F156A"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розроблення та впровадження авторських навчальних програм, проектів, освітніх </w:t>
      </w:r>
      <w:proofErr w:type="spellStart"/>
      <w:r w:rsidRPr="00F3158D">
        <w:rPr>
          <w:rFonts w:ascii="Times New Roman" w:hAnsi="Times New Roman" w:cs="Times New Roman"/>
          <w:sz w:val="28"/>
          <w:szCs w:val="28"/>
          <w:lang w:val="uk-UA"/>
        </w:rPr>
        <w:t>методик</w:t>
      </w:r>
      <w:proofErr w:type="spellEnd"/>
      <w:r w:rsidRPr="00F3158D">
        <w:rPr>
          <w:rFonts w:ascii="Times New Roman" w:hAnsi="Times New Roman" w:cs="Times New Roman"/>
          <w:sz w:val="28"/>
          <w:szCs w:val="28"/>
          <w:lang w:val="uk-UA"/>
        </w:rPr>
        <w:t xml:space="preserve"> і технологій, методів і засобів навчання.</w:t>
      </w:r>
    </w:p>
    <w:p w14:paraId="49F56570"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підвищення кваліфікації, перепідготовку;</w:t>
      </w:r>
    </w:p>
    <w:p w14:paraId="66416309"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758138F1"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доступ до інформаційних ресурсів і комунікацій, що використовуються в освітньому процесі;</w:t>
      </w:r>
    </w:p>
    <w:p w14:paraId="79726C3C"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відзначення успіхів у своїй професійній діяльності;</w:t>
      </w:r>
    </w:p>
    <w:p w14:paraId="35AF2F36"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справедливе та об’єктивне оцінювання своєї професійної діяльності;</w:t>
      </w:r>
    </w:p>
    <w:p w14:paraId="1CB2F65F"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захист професійної честі та гідності;</w:t>
      </w:r>
    </w:p>
    <w:p w14:paraId="18A2667E"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безпечні і нешкідливі умови праці;</w:t>
      </w:r>
    </w:p>
    <w:p w14:paraId="2942AA4B"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участь у громадському самоврядуванні закладу;</w:t>
      </w:r>
    </w:p>
    <w:p w14:paraId="7D8BD3C3"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участь у роботі колегіальних органів управління закладу;</w:t>
      </w:r>
    </w:p>
    <w:p w14:paraId="7847DBD8" w14:textId="77777777" w:rsidR="00F3158D" w:rsidRPr="00F3158D" w:rsidRDefault="00F3158D" w:rsidP="00F3158D">
      <w:pPr>
        <w:numPr>
          <w:ilvl w:val="0"/>
          <w:numId w:val="13"/>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захист під час освітнього процесу від будь-яких форм насильства та експлуатації, у тому числі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дискримінації за будь-якою ознакою, від пропаганди та агітації, що завдають шкоди здоров’ю.</w:t>
      </w:r>
    </w:p>
    <w:p w14:paraId="77C9DEF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6.15. Педагогічні працівники закладу зобов’язані:</w:t>
      </w:r>
    </w:p>
    <w:p w14:paraId="167C4A95"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постійно підвищувати свій професійний і загальнокультурний рівні та педагогічну майстерність;</w:t>
      </w:r>
    </w:p>
    <w:p w14:paraId="3945F24C"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4B6D21FA"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володіти цифровими технологіями, застосовувати технології дистанційного навчання в освітньому процесі;</w:t>
      </w:r>
    </w:p>
    <w:p w14:paraId="34BD61E4"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14:paraId="60613B26"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дотримуватися академічної доброчесності та забезпечувати її дотримання здобувачами освіти в освітньому процесі та науковій діяльності;</w:t>
      </w:r>
    </w:p>
    <w:p w14:paraId="0D26FA0C"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дотримуватися педагогічної етики;</w:t>
      </w:r>
    </w:p>
    <w:p w14:paraId="2B535EA6"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поважати гідність, права, свободи і законні інтереси всіх учасників освітнього процесу;</w:t>
      </w:r>
    </w:p>
    <w:p w14:paraId="3862DA4D"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35D8733"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формувати у здобувачів освіти усвідомлення необхідності додержуватися </w:t>
      </w:r>
      <w:r w:rsidR="00512816">
        <w:fldChar w:fldCharType="begin"/>
      </w:r>
      <w:r w:rsidR="00512816" w:rsidRPr="00512816">
        <w:rPr>
          <w:lang w:val="uk-UA"/>
        </w:rPr>
        <w:instrText xml:space="preserve"> </w:instrText>
      </w:r>
      <w:r w:rsidR="00512816">
        <w:instrText>HYPERLINK</w:instrText>
      </w:r>
      <w:r w:rsidR="00512816" w:rsidRPr="00512816">
        <w:rPr>
          <w:lang w:val="uk-UA"/>
        </w:rPr>
        <w:instrText xml:space="preserve"> "</w:instrText>
      </w:r>
      <w:r w:rsidR="00512816">
        <w:instrText>https</w:instrText>
      </w:r>
      <w:r w:rsidR="00512816" w:rsidRPr="00512816">
        <w:rPr>
          <w:lang w:val="uk-UA"/>
        </w:rPr>
        <w:instrText>://</w:instrText>
      </w:r>
      <w:r w:rsidR="00512816">
        <w:instrText>zakon</w:instrText>
      </w:r>
      <w:r w:rsidR="00512816" w:rsidRPr="00512816">
        <w:rPr>
          <w:lang w:val="uk-UA"/>
        </w:rPr>
        <w:instrText>.</w:instrText>
      </w:r>
      <w:r w:rsidR="00512816">
        <w:instrText>rada</w:instrText>
      </w:r>
      <w:r w:rsidR="00512816" w:rsidRPr="00512816">
        <w:rPr>
          <w:lang w:val="uk-UA"/>
        </w:rPr>
        <w:instrText>.</w:instrText>
      </w:r>
      <w:r w:rsidR="00512816">
        <w:instrText>gov</w:instrText>
      </w:r>
      <w:r w:rsidR="00512816" w:rsidRPr="00512816">
        <w:rPr>
          <w:lang w:val="uk-UA"/>
        </w:rPr>
        <w:instrText>.</w:instrText>
      </w:r>
      <w:r w:rsidR="00512816">
        <w:instrText>ua</w:instrText>
      </w:r>
      <w:r w:rsidR="00512816" w:rsidRPr="00512816">
        <w:rPr>
          <w:lang w:val="uk-UA"/>
        </w:rPr>
        <w:instrText>/</w:instrText>
      </w:r>
      <w:r w:rsidR="00512816">
        <w:instrText>laws</w:instrText>
      </w:r>
      <w:r w:rsidR="00512816" w:rsidRPr="00512816">
        <w:rPr>
          <w:lang w:val="uk-UA"/>
        </w:rPr>
        <w:instrText>/</w:instrText>
      </w:r>
      <w:r w:rsidR="00512816">
        <w:instrText>show</w:instrText>
      </w:r>
      <w:r w:rsidR="00512816" w:rsidRPr="00512816">
        <w:rPr>
          <w:lang w:val="uk-UA"/>
        </w:rPr>
        <w:instrText>/254%</w:instrText>
      </w:r>
      <w:r w:rsidR="00512816">
        <w:instrText>D</w:instrText>
      </w:r>
      <w:r w:rsidR="00512816" w:rsidRPr="00512816">
        <w:rPr>
          <w:lang w:val="uk-UA"/>
        </w:rPr>
        <w:instrText>0%</w:instrText>
      </w:r>
      <w:r w:rsidR="00512816">
        <w:instrText>BA</w:instrText>
      </w:r>
      <w:r w:rsidR="00512816" w:rsidRPr="00512816">
        <w:rPr>
          <w:lang w:val="uk-UA"/>
        </w:rPr>
        <w:instrText>/96-%</w:instrText>
      </w:r>
      <w:r w:rsidR="00512816">
        <w:instrText>D</w:instrText>
      </w:r>
      <w:r w:rsidR="00512816" w:rsidRPr="00512816">
        <w:rPr>
          <w:lang w:val="uk-UA"/>
        </w:rPr>
        <w:instrText>0</w:instrText>
      </w:r>
      <w:r w:rsidR="00512816" w:rsidRPr="00512816">
        <w:rPr>
          <w:lang w:val="uk-UA"/>
        </w:rPr>
        <w:instrText>%</w:instrText>
      </w:r>
      <w:r w:rsidR="00512816">
        <w:instrText>B</w:instrText>
      </w:r>
      <w:r w:rsidR="00512816" w:rsidRPr="00512816">
        <w:rPr>
          <w:lang w:val="uk-UA"/>
        </w:rPr>
        <w:instrText>2%</w:instrText>
      </w:r>
      <w:r w:rsidR="00512816">
        <w:instrText>D</w:instrText>
      </w:r>
      <w:r w:rsidR="00512816" w:rsidRPr="00512816">
        <w:rPr>
          <w:lang w:val="uk-UA"/>
        </w:rPr>
        <w:instrText xml:space="preserve">1%80" </w:instrText>
      </w:r>
      <w:r w:rsidR="00512816">
        <w:fldChar w:fldCharType="separate"/>
      </w:r>
      <w:r w:rsidRPr="00F3158D">
        <w:rPr>
          <w:rStyle w:val="a4"/>
          <w:rFonts w:ascii="Times New Roman" w:hAnsi="Times New Roman" w:cs="Times New Roman"/>
          <w:sz w:val="28"/>
          <w:szCs w:val="28"/>
          <w:lang w:val="uk-UA"/>
        </w:rPr>
        <w:t>Конституції</w:t>
      </w:r>
      <w:r w:rsidR="00512816">
        <w:rPr>
          <w:rStyle w:val="a4"/>
          <w:rFonts w:ascii="Times New Roman" w:hAnsi="Times New Roman" w:cs="Times New Roman"/>
          <w:sz w:val="28"/>
          <w:szCs w:val="28"/>
          <w:lang w:val="uk-UA"/>
        </w:rPr>
        <w:fldChar w:fldCharType="end"/>
      </w:r>
      <w:r w:rsidRPr="00F3158D">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76189773"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8771482"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7B5A9145"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14:paraId="5C84004C"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додержуватися Статуту та правил внутрішнього розпорядку закладу, виконувати свої посадові обов’язки;</w:t>
      </w:r>
    </w:p>
    <w:p w14:paraId="4F0C43BE" w14:textId="77777777" w:rsidR="00F3158D" w:rsidRPr="00F3158D" w:rsidRDefault="00F3158D" w:rsidP="00F3158D">
      <w:pPr>
        <w:numPr>
          <w:ilvl w:val="0"/>
          <w:numId w:val="14"/>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повідомляти керівництво закладу про факти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w:t>
      </w:r>
    </w:p>
    <w:p w14:paraId="248FAB9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6.16. Педагогічні працівники, які систематично порушують даний Статут, правила внутрішнього розпорядку закладу,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36B671F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6.17.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14:paraId="103F97E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6.18. Батьки учнів та особи, які їх замінюють, мають право:</w:t>
      </w:r>
    </w:p>
    <w:p w14:paraId="72B26994"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захищати відповідно до законодавства права та законні інтереси здобувачів освіти;</w:t>
      </w:r>
    </w:p>
    <w:p w14:paraId="4189409C"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звертатися до директора  закладу та у відділ освіти Погребищенської  міської ради;</w:t>
      </w:r>
    </w:p>
    <w:p w14:paraId="4980859A"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обирати заклад освіти, освітню програму, вид і форму здобуття дітьми відповідної освіти;</w:t>
      </w:r>
    </w:p>
    <w:p w14:paraId="6292321F"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брати участь у громадському самоврядуванні закладу, зокрема обирати і бути обраними до органів громадського самоврядування закладу;</w:t>
      </w:r>
    </w:p>
    <w:p w14:paraId="1D99AC8D"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2B7D562B"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брати участь у розробленні індивідуальної програми розвитку дитини та/або індивідуального навчального плану;</w:t>
      </w:r>
    </w:p>
    <w:p w14:paraId="025F8B43" w14:textId="77777777" w:rsidR="00F3158D" w:rsidRPr="00F3158D" w:rsidRDefault="00F3158D" w:rsidP="00F3158D">
      <w:pPr>
        <w:numPr>
          <w:ilvl w:val="0"/>
          <w:numId w:val="16"/>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стали його свідками або вчинили </w:t>
      </w:r>
      <w:proofErr w:type="spellStart"/>
      <w:r w:rsidRPr="00F3158D">
        <w:rPr>
          <w:rFonts w:ascii="Times New Roman" w:hAnsi="Times New Roman" w:cs="Times New Roman"/>
          <w:sz w:val="28"/>
          <w:szCs w:val="28"/>
          <w:lang w:val="uk-UA"/>
        </w:rPr>
        <w:t>булінг</w:t>
      </w:r>
      <w:proofErr w:type="spellEnd"/>
      <w:r w:rsidRPr="00F3158D">
        <w:rPr>
          <w:rFonts w:ascii="Times New Roman" w:hAnsi="Times New Roman" w:cs="Times New Roman"/>
          <w:sz w:val="28"/>
          <w:szCs w:val="28"/>
          <w:lang w:val="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266E4270" w14:textId="77777777" w:rsidR="00F3158D" w:rsidRPr="00F3158D" w:rsidRDefault="00F3158D" w:rsidP="00F3158D">
      <w:pPr>
        <w:numPr>
          <w:ilvl w:val="0"/>
          <w:numId w:val="21"/>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подавати директору закладу або у відділ освіти Погребищенської міської ради заяву про випадки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стосовно дитини або будь-якого іншого учасника освітнього процесу, вимагати повного та неупередженого розслідування випадків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w:t>
      </w:r>
    </w:p>
    <w:p w14:paraId="6EF785E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6.19. Батьки та особи, які їх замінюють, є відповідальними за здобуття дітьми повної загальної середньої освіти, їх виховання і зобов’язані:</w:t>
      </w:r>
    </w:p>
    <w:p w14:paraId="28D8B6C7"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1CE8AB44"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24FF014F"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65E1F09D"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дбати про фізичне і психічне здоров’я дитини, сприяти розвитку її здібностей, формувати навички здорового способу життя;</w:t>
      </w:r>
    </w:p>
    <w:p w14:paraId="27D8AABA"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3E1A666E"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5D86108"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формувати у дітей усвідомлення необхідності додержуватися </w:t>
      </w:r>
      <w:r w:rsidR="00512816">
        <w:fldChar w:fldCharType="begin"/>
      </w:r>
      <w:r w:rsidR="00512816" w:rsidRPr="00512816">
        <w:rPr>
          <w:lang w:val="uk-UA"/>
        </w:rPr>
        <w:instrText xml:space="preserve"> </w:instrText>
      </w:r>
      <w:r w:rsidR="00512816">
        <w:instrText>HYPERLINK</w:instrText>
      </w:r>
      <w:r w:rsidR="00512816" w:rsidRPr="00512816">
        <w:rPr>
          <w:lang w:val="uk-UA"/>
        </w:rPr>
        <w:instrText xml:space="preserve"> "</w:instrText>
      </w:r>
      <w:r w:rsidR="00512816">
        <w:instrText>https</w:instrText>
      </w:r>
      <w:r w:rsidR="00512816" w:rsidRPr="00512816">
        <w:rPr>
          <w:lang w:val="uk-UA"/>
        </w:rPr>
        <w:instrText>://</w:instrText>
      </w:r>
      <w:r w:rsidR="00512816">
        <w:instrText>zakon</w:instrText>
      </w:r>
      <w:r w:rsidR="00512816" w:rsidRPr="00512816">
        <w:rPr>
          <w:lang w:val="uk-UA"/>
        </w:rPr>
        <w:instrText>.</w:instrText>
      </w:r>
      <w:r w:rsidR="00512816">
        <w:instrText>rada</w:instrText>
      </w:r>
      <w:r w:rsidR="00512816" w:rsidRPr="00512816">
        <w:rPr>
          <w:lang w:val="uk-UA"/>
        </w:rPr>
        <w:instrText>.</w:instrText>
      </w:r>
      <w:r w:rsidR="00512816">
        <w:instrText>gov</w:instrText>
      </w:r>
      <w:r w:rsidR="00512816" w:rsidRPr="00512816">
        <w:rPr>
          <w:lang w:val="uk-UA"/>
        </w:rPr>
        <w:instrText>.</w:instrText>
      </w:r>
      <w:r w:rsidR="00512816">
        <w:instrText>ua</w:instrText>
      </w:r>
      <w:r w:rsidR="00512816" w:rsidRPr="00512816">
        <w:rPr>
          <w:lang w:val="uk-UA"/>
        </w:rPr>
        <w:instrText>/</w:instrText>
      </w:r>
      <w:r w:rsidR="00512816">
        <w:instrText>laws</w:instrText>
      </w:r>
      <w:r w:rsidR="00512816" w:rsidRPr="00512816">
        <w:rPr>
          <w:lang w:val="uk-UA"/>
        </w:rPr>
        <w:instrText>/</w:instrText>
      </w:r>
      <w:r w:rsidR="00512816">
        <w:instrText>show</w:instrText>
      </w:r>
      <w:r w:rsidR="00512816" w:rsidRPr="00512816">
        <w:rPr>
          <w:lang w:val="uk-UA"/>
        </w:rPr>
        <w:instrText>/254%</w:instrText>
      </w:r>
      <w:r w:rsidR="00512816">
        <w:instrText>D</w:instrText>
      </w:r>
      <w:r w:rsidR="00512816" w:rsidRPr="00512816">
        <w:rPr>
          <w:lang w:val="uk-UA"/>
        </w:rPr>
        <w:instrText>0%</w:instrText>
      </w:r>
      <w:r w:rsidR="00512816">
        <w:instrText>BA</w:instrText>
      </w:r>
      <w:r w:rsidR="00512816" w:rsidRPr="00512816">
        <w:rPr>
          <w:lang w:val="uk-UA"/>
        </w:rPr>
        <w:instrText>/96-%</w:instrText>
      </w:r>
      <w:r w:rsidR="00512816">
        <w:instrText>D</w:instrText>
      </w:r>
      <w:r w:rsidR="00512816" w:rsidRPr="00512816">
        <w:rPr>
          <w:lang w:val="uk-UA"/>
        </w:rPr>
        <w:instrText>0%</w:instrText>
      </w:r>
      <w:r w:rsidR="00512816">
        <w:instrText>B</w:instrText>
      </w:r>
      <w:r w:rsidR="00512816" w:rsidRPr="00512816">
        <w:rPr>
          <w:lang w:val="uk-UA"/>
        </w:rPr>
        <w:instrText>2%</w:instrText>
      </w:r>
      <w:r w:rsidR="00512816">
        <w:instrText>D</w:instrText>
      </w:r>
      <w:r w:rsidR="00512816" w:rsidRPr="00512816">
        <w:rPr>
          <w:lang w:val="uk-UA"/>
        </w:rPr>
        <w:instrText xml:space="preserve">1%80" </w:instrText>
      </w:r>
      <w:r w:rsidR="00512816">
        <w:fldChar w:fldCharType="separate"/>
      </w:r>
      <w:r w:rsidRPr="00F3158D">
        <w:rPr>
          <w:rStyle w:val="a4"/>
          <w:rFonts w:ascii="Times New Roman" w:hAnsi="Times New Roman" w:cs="Times New Roman"/>
          <w:sz w:val="28"/>
          <w:szCs w:val="28"/>
          <w:lang w:val="uk-UA"/>
        </w:rPr>
        <w:t>Конституції</w:t>
      </w:r>
      <w:r w:rsidR="00512816">
        <w:rPr>
          <w:rStyle w:val="a4"/>
          <w:rFonts w:ascii="Times New Roman" w:hAnsi="Times New Roman" w:cs="Times New Roman"/>
          <w:sz w:val="28"/>
          <w:szCs w:val="28"/>
          <w:lang w:val="uk-UA"/>
        </w:rPr>
        <w:fldChar w:fldCharType="end"/>
      </w:r>
      <w:r w:rsidRPr="00F3158D">
        <w:rPr>
          <w:rFonts w:ascii="Times New Roman" w:hAnsi="Times New Roman" w:cs="Times New Roman"/>
          <w:sz w:val="28"/>
          <w:szCs w:val="28"/>
          <w:lang w:val="uk-UA"/>
        </w:rPr>
        <w:t> та Законів України, захищати суверенітет і територіальну цілісність України;</w:t>
      </w:r>
    </w:p>
    <w:p w14:paraId="290F25EE"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52EF3E0"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дотримуватися Статуту та правил внутрішнього розпорядку закладу;</w:t>
      </w:r>
    </w:p>
    <w:p w14:paraId="354EBF1A"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сприяти керівництву закладу у проведенні розслідування щодо випадків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w:t>
      </w:r>
    </w:p>
    <w:p w14:paraId="29062369" w14:textId="77777777" w:rsidR="00F3158D" w:rsidRPr="00F3158D" w:rsidRDefault="00F3158D" w:rsidP="00F3158D">
      <w:pPr>
        <w:numPr>
          <w:ilvl w:val="0"/>
          <w:numId w:val="17"/>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виконувати рішення та рекомендації комісії з розгляду випадків </w:t>
      </w:r>
      <w:proofErr w:type="spellStart"/>
      <w:r w:rsidRPr="00F3158D">
        <w:rPr>
          <w:rFonts w:ascii="Times New Roman" w:hAnsi="Times New Roman" w:cs="Times New Roman"/>
          <w:sz w:val="28"/>
          <w:szCs w:val="28"/>
          <w:lang w:val="uk-UA"/>
        </w:rPr>
        <w:t>булінгу</w:t>
      </w:r>
      <w:proofErr w:type="spellEnd"/>
      <w:r w:rsidRPr="00F3158D">
        <w:rPr>
          <w:rFonts w:ascii="Times New Roman" w:hAnsi="Times New Roman" w:cs="Times New Roman"/>
          <w:sz w:val="28"/>
          <w:szCs w:val="28"/>
          <w:lang w:val="uk-UA"/>
        </w:rPr>
        <w:t xml:space="preserve"> (цькування) в закладі.</w:t>
      </w:r>
    </w:p>
    <w:p w14:paraId="6B893A40"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6.20.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14:paraId="0A8C918E" w14:textId="77777777" w:rsidR="00F3158D" w:rsidRPr="00F3158D" w:rsidRDefault="00F3158D" w:rsidP="00F3158D">
      <w:pPr>
        <w:jc w:val="both"/>
        <w:rPr>
          <w:rFonts w:ascii="Times New Roman" w:hAnsi="Times New Roman" w:cs="Times New Roman"/>
          <w:sz w:val="28"/>
          <w:szCs w:val="28"/>
          <w:lang w:val="uk-UA"/>
        </w:rPr>
      </w:pPr>
    </w:p>
    <w:p w14:paraId="4DB8A211"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 xml:space="preserve">VІІ.  ОРГАНІЗАЦІЯ ХАРЧУВАННЯ І МЕДИЧНОГО ОБСЛУГОВУВАННЯ ДІТЕЙ У ЗАКЛАДІ </w:t>
      </w:r>
    </w:p>
    <w:p w14:paraId="3F2E49D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7.1. Закупівля продуктів харчування у закладі здійснюється відповідно до чинного законодавства.</w:t>
      </w:r>
    </w:p>
    <w:p w14:paraId="6DD33A2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7.2. Заклад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w:t>
      </w:r>
    </w:p>
    <w:p w14:paraId="5B6BF3B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закладу.</w:t>
      </w:r>
    </w:p>
    <w:p w14:paraId="5770A63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7.4. Медичне обслуговування дітей закладу здійснюється штатним медичним персоналом.</w:t>
      </w:r>
    </w:p>
    <w:p w14:paraId="17A6634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7.5.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653C6573"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7.6. Заклад забезпечує належні умови для роботи медичного персоналу та проведення лікувально-профілактичних заходів.</w:t>
      </w:r>
    </w:p>
    <w:p w14:paraId="5D8226A9" w14:textId="77777777" w:rsidR="00F3158D" w:rsidRPr="00F3158D" w:rsidRDefault="00F3158D" w:rsidP="00F3158D">
      <w:pPr>
        <w:jc w:val="both"/>
        <w:rPr>
          <w:rFonts w:ascii="Times New Roman" w:hAnsi="Times New Roman" w:cs="Times New Roman"/>
          <w:b/>
          <w:sz w:val="28"/>
          <w:szCs w:val="28"/>
          <w:lang w:val="uk-UA"/>
        </w:rPr>
      </w:pPr>
    </w:p>
    <w:p w14:paraId="6511FE74"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VIІІ.   УПРАВЛІННЯ ЗАКЛАДОМ</w:t>
      </w:r>
    </w:p>
    <w:p w14:paraId="7E5B98E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 Управління закладом освіти  здійснюють на основі поєднання прав :</w:t>
      </w:r>
    </w:p>
    <w:p w14:paraId="1B05E44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засновника;</w:t>
      </w:r>
    </w:p>
    <w:p w14:paraId="4C137C7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 уповноваженого ним органу освіти (відділ освіти);</w:t>
      </w:r>
    </w:p>
    <w:p w14:paraId="229BBB8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керівника закладу освіти;</w:t>
      </w:r>
    </w:p>
    <w:p w14:paraId="4B76D88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 педагогічної ради;</w:t>
      </w:r>
    </w:p>
    <w:p w14:paraId="295D97C0"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0693590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5DCAFE77" w14:textId="77777777" w:rsidR="00F3158D" w:rsidRPr="00F3158D" w:rsidRDefault="00F3158D" w:rsidP="00F3158D">
      <w:pPr>
        <w:jc w:val="both"/>
        <w:rPr>
          <w:rFonts w:ascii="Times New Roman" w:hAnsi="Times New Roman" w:cs="Times New Roman"/>
          <w:bCs/>
          <w:sz w:val="28"/>
          <w:szCs w:val="28"/>
          <w:lang w:val="uk-UA"/>
        </w:rPr>
      </w:pPr>
      <w:r w:rsidRPr="00F3158D">
        <w:rPr>
          <w:rFonts w:ascii="Times New Roman" w:hAnsi="Times New Roman" w:cs="Times New Roman"/>
          <w:bCs/>
          <w:sz w:val="28"/>
          <w:szCs w:val="28"/>
          <w:lang w:val="uk-UA"/>
        </w:rPr>
        <w:t>8.2.  Засновник має право:</w:t>
      </w:r>
    </w:p>
    <w:p w14:paraId="4F90F96A" w14:textId="77777777" w:rsidR="00F3158D" w:rsidRPr="00F3158D" w:rsidRDefault="00F3158D" w:rsidP="00F3158D">
      <w:pPr>
        <w:numPr>
          <w:ilvl w:val="0"/>
          <w:numId w:val="11"/>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затверджувати  Статут (його нову редакцію) та зміни до нього;</w:t>
      </w:r>
    </w:p>
    <w:p w14:paraId="07BD3DB7" w14:textId="77777777" w:rsidR="00F3158D" w:rsidRPr="00F3158D" w:rsidRDefault="00F3158D" w:rsidP="00F3158D">
      <w:pPr>
        <w:numPr>
          <w:ilvl w:val="0"/>
          <w:numId w:val="11"/>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01F53FAB" w14:textId="77777777" w:rsidR="00F3158D" w:rsidRPr="00F3158D" w:rsidRDefault="00F3158D" w:rsidP="00F3158D">
      <w:pPr>
        <w:numPr>
          <w:ilvl w:val="0"/>
          <w:numId w:val="11"/>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затверджувати за поданням закладу освіти  стратегію розвитку закладу;</w:t>
      </w:r>
    </w:p>
    <w:p w14:paraId="389840B7"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здійснювати контроль за використанням закладом освіти публічних коштів;</w:t>
      </w:r>
    </w:p>
    <w:p w14:paraId="43F76BCC"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05EF4E40"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48999842"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w:t>
      </w:r>
      <w:r w:rsidRPr="00F3158D">
        <w:rPr>
          <w:rFonts w:ascii="Times New Roman" w:hAnsi="Times New Roman" w:cs="Times New Roman"/>
          <w:sz w:val="28"/>
          <w:szCs w:val="28"/>
          <w:lang w:val="uk-UA"/>
        </w:rPr>
        <w:lastRenderedPageBreak/>
        <w:t xml:space="preserve">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4772FFDB"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створювати заклади освіти,  що здійснюють освітню діяльність на  кількох рівнях освіти;</w:t>
      </w:r>
    </w:p>
    <w:p w14:paraId="21CE5345"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035D4853" w14:textId="77777777" w:rsidR="00F3158D" w:rsidRPr="00F3158D" w:rsidRDefault="00F3158D" w:rsidP="00F3158D">
      <w:pPr>
        <w:numPr>
          <w:ilvl w:val="0"/>
          <w:numId w:val="1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реалізовувати інші права, передбачені чинним законодавством.</w:t>
      </w:r>
    </w:p>
    <w:p w14:paraId="2CAC4BDB" w14:textId="77777777" w:rsidR="00F3158D" w:rsidRPr="00F3158D" w:rsidRDefault="00F3158D" w:rsidP="00F3158D">
      <w:pPr>
        <w:jc w:val="both"/>
        <w:rPr>
          <w:rFonts w:ascii="Times New Roman" w:hAnsi="Times New Roman" w:cs="Times New Roman"/>
          <w:bCs/>
          <w:sz w:val="28"/>
          <w:szCs w:val="28"/>
          <w:lang w:val="uk-UA"/>
        </w:rPr>
      </w:pPr>
      <w:r w:rsidRPr="00F3158D">
        <w:rPr>
          <w:rFonts w:ascii="Times New Roman" w:hAnsi="Times New Roman" w:cs="Times New Roman"/>
          <w:bCs/>
          <w:sz w:val="28"/>
          <w:szCs w:val="28"/>
          <w:lang w:val="uk-UA"/>
        </w:rPr>
        <w:t>8.3. Засновник зобов'язаний:</w:t>
      </w:r>
    </w:p>
    <w:p w14:paraId="68E6D0C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79E408F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3C386E5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5BEE5A5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620BDDA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7C42E55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D64679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7FE6B570" w14:textId="77777777" w:rsidR="00F3158D" w:rsidRPr="00F3158D" w:rsidRDefault="00F3158D" w:rsidP="00F3158D">
      <w:pPr>
        <w:jc w:val="both"/>
        <w:rPr>
          <w:rFonts w:ascii="Times New Roman" w:hAnsi="Times New Roman" w:cs="Times New Roman"/>
          <w:bCs/>
          <w:sz w:val="28"/>
          <w:szCs w:val="28"/>
          <w:lang w:val="uk-UA"/>
        </w:rPr>
      </w:pPr>
      <w:r w:rsidRPr="00F3158D">
        <w:rPr>
          <w:rFonts w:ascii="Times New Roman" w:hAnsi="Times New Roman" w:cs="Times New Roman"/>
          <w:bCs/>
          <w:sz w:val="28"/>
          <w:szCs w:val="28"/>
          <w:lang w:val="uk-UA"/>
        </w:rPr>
        <w:t>8.4. Уповноважений орган освіти ( відділ освіти) має право:</w:t>
      </w:r>
    </w:p>
    <w:p w14:paraId="50CB829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розподіляти державне фінансування;</w:t>
      </w:r>
    </w:p>
    <w:p w14:paraId="2A5EEE3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16E4C53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 xml:space="preserve">- укладати строковий трудовий договір з керівником закладу освіти, обраним </w:t>
      </w:r>
    </w:p>
    <w:p w14:paraId="616F7D2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(призначеним) у порядку, встановленому  законодавством та установчими документами закладу освіти;</w:t>
      </w:r>
    </w:p>
    <w:p w14:paraId="0D21A37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5E8861E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31207658"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4568D3E0"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6195244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319D5A7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7CA524B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погоджувати штатний розпис закладу освіти;</w:t>
      </w:r>
    </w:p>
    <w:p w14:paraId="667E0F8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0D270E9B" w14:textId="77777777" w:rsidR="00F3158D" w:rsidRPr="00F3158D" w:rsidRDefault="00F3158D" w:rsidP="00F3158D">
      <w:pPr>
        <w:jc w:val="both"/>
        <w:rPr>
          <w:rFonts w:ascii="Times New Roman" w:hAnsi="Times New Roman" w:cs="Times New Roman"/>
          <w:bCs/>
          <w:sz w:val="28"/>
          <w:szCs w:val="28"/>
          <w:lang w:val="uk-UA"/>
        </w:rPr>
      </w:pPr>
      <w:r w:rsidRPr="00F3158D">
        <w:rPr>
          <w:rFonts w:ascii="Times New Roman" w:hAnsi="Times New Roman" w:cs="Times New Roman"/>
          <w:bCs/>
          <w:sz w:val="28"/>
          <w:szCs w:val="28"/>
          <w:lang w:val="uk-UA"/>
        </w:rPr>
        <w:t xml:space="preserve">       8.5. Уповноважений орган освіти ( відділ освіти) зобов'язаний:</w:t>
      </w:r>
    </w:p>
    <w:p w14:paraId="2E68123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6990CEB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здійснювати аналіз, моніторинг  якості освітньої діяльності закладу освіти;</w:t>
      </w:r>
    </w:p>
    <w:p w14:paraId="7357BF9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085DCDA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11A7A31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672862E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забезпечити проведення  фахової атестації педпрацівників ІІ рівня та сертифікації;</w:t>
      </w:r>
    </w:p>
    <w:p w14:paraId="1366FE9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7141324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6D31D42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bCs/>
          <w:sz w:val="28"/>
          <w:szCs w:val="28"/>
          <w:lang w:val="uk-UA"/>
        </w:rPr>
        <w:lastRenderedPageBreak/>
        <w:t xml:space="preserve"> 8.6. Безпосереднє керівництво закладом здійснює його директор</w:t>
      </w:r>
      <w:r w:rsidRPr="00F3158D">
        <w:rPr>
          <w:rFonts w:ascii="Times New Roman" w:hAnsi="Times New Roman" w:cs="Times New Roman"/>
          <w:sz w:val="28"/>
          <w:szCs w:val="28"/>
          <w:lang w:val="uk-UA"/>
        </w:rPr>
        <w:t xml:space="preserve">. </w:t>
      </w:r>
    </w:p>
    <w:p w14:paraId="2BA5F08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Посаду директора закладу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180A5D9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8.6.1. Директор закладу призначається на посаду і звільняється з посади засновником або уповноваженим ним органом освіти.</w:t>
      </w:r>
    </w:p>
    <w:p w14:paraId="60B43F5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8.6.2. Директор закладу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14:paraId="7DEDF6B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8.6.3. Рішення про проведення конкурсу приймається засновником або уповноваженим ним органом освіти.</w:t>
      </w:r>
    </w:p>
    <w:p w14:paraId="2D1FBB9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8.7. Одна і та сама особа не може бути керівником відповідного закладу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14:paraId="356BED9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8.8. Директор закладу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14:paraId="0887798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8.9. Заступники директора призначаються на посаду та звільняються з посади директором закладу згідно із законодавством.</w:t>
      </w:r>
    </w:p>
    <w:p w14:paraId="504CF8B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8.10. Директор закладу:</w:t>
      </w:r>
    </w:p>
    <w:p w14:paraId="33ED8C4C"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планує та організовує діяльність закладу;</w:t>
      </w:r>
    </w:p>
    <w:p w14:paraId="3B2C0BF6"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забезпечує розроблення та виконання стратегії розвитку закладу;</w:t>
      </w:r>
    </w:p>
    <w:p w14:paraId="23D3B9BB"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затверджує правила внутрішнього розпорядку закладу;</w:t>
      </w:r>
    </w:p>
    <w:p w14:paraId="0C88FADA"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затверджує посадові інструкції працівників закладу; </w:t>
      </w:r>
    </w:p>
    <w:p w14:paraId="7E0C2E58"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організовує освітній процес та видачу документів про освіту;</w:t>
      </w:r>
    </w:p>
    <w:p w14:paraId="345AEC2B"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розробляє освітню (освітні) програму (програми) закладу;</w:t>
      </w:r>
    </w:p>
    <w:p w14:paraId="1F22ED63"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19F9B88C"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затверджує Положення про внутрішню систему забезпечення якості освіти в закладі, забезпечує її створення та функціонування;</w:t>
      </w:r>
    </w:p>
    <w:p w14:paraId="1C299493"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забезпечує розроблення, затвердження, виконання та моніторинг виконання індивідуальної програми розвитку учня;</w:t>
      </w:r>
    </w:p>
    <w:p w14:paraId="02358A59"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5B091B9F"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077591D0"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створює необхідні умови для здобуття освіти особами з особливими освітніми потребами;</w:t>
      </w:r>
    </w:p>
    <w:p w14:paraId="44678405"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сприяє проходженню атестації та сертифікації педагогічними працівниками;</w:t>
      </w:r>
    </w:p>
    <w:p w14:paraId="52409B24"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створює умови для здійснення дієвого та відкритого громадського нагляду (контролю) за діяльністю закладу;</w:t>
      </w:r>
    </w:p>
    <w:p w14:paraId="138CA06D"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сприяє та створює умови для діяльності органів громадського самоврядування в закладі;</w:t>
      </w:r>
    </w:p>
    <w:p w14:paraId="14F3421A"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формує засади, створює умови, сприяє формуванню культури здорового способу життя учнів та працівників закладу;</w:t>
      </w:r>
    </w:p>
    <w:p w14:paraId="533BA461"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створює в закладі безпечне освітнє середовище, забезпечує дотримання вимог щодо охорони дитинства, охорони праці, вимог техніки безпеки;</w:t>
      </w:r>
    </w:p>
    <w:p w14:paraId="321DFB46"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організовує харчування та сприяє медичному обслуговуванню учнів відповідно до законодавства;</w:t>
      </w:r>
    </w:p>
    <w:p w14:paraId="433D84B2"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14:paraId="2A187975"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07F83A59"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організовує документообіг, бухгалтерський облік та звітність відповідно до законодавства;</w:t>
      </w:r>
    </w:p>
    <w:p w14:paraId="58E32EB0"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звітує щороку на загальних зборах (конференції) колективу про свою роботу та виконання стратегії розвитку закладу;</w:t>
      </w:r>
    </w:p>
    <w:p w14:paraId="1E830549"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видає у межах своєї компетенції накази та розпорядження і контролює їх виконання;</w:t>
      </w:r>
    </w:p>
    <w:p w14:paraId="236E71DA" w14:textId="77777777" w:rsidR="00F3158D" w:rsidRPr="00F3158D" w:rsidRDefault="00F3158D" w:rsidP="00F3158D">
      <w:pPr>
        <w:numPr>
          <w:ilvl w:val="0"/>
          <w:numId w:val="22"/>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виконує інші обов’язки, покладені на нього законодавством, засновником (власником), Статутом закладу, колективним договором, строковим трудовим договором.</w:t>
      </w:r>
    </w:p>
    <w:p w14:paraId="5F1271B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8.11. Основним постійно діючим колегіальним органом управління закладу є педагогічна рада, 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14:paraId="61A24CA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8.12. Директор закладу є головою педагогічної ради.</w:t>
      </w:r>
    </w:p>
    <w:p w14:paraId="2A649411"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8.13. Усі педагогічні працівники закладу беруть участь у засіданнях педагогічної ради. </w:t>
      </w:r>
    </w:p>
    <w:p w14:paraId="6F91166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8.14. Педагогічна рада закладу:</w:t>
      </w:r>
    </w:p>
    <w:p w14:paraId="2C148F03"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схвалює стратегію розвитку закладу та річний план роботи;</w:t>
      </w:r>
    </w:p>
    <w:p w14:paraId="2BBF1EAA"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схвалює освітню (освітні) програму (програми), зміни до неї (них) та оцінює результати її (їх) виконання;</w:t>
      </w:r>
    </w:p>
    <w:p w14:paraId="5E08188D"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схвалює правила внутрішнього розпорядку, положення про внутрішню систему забезпечення якості освіти;</w:t>
      </w:r>
    </w:p>
    <w:p w14:paraId="77A2CD49"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приймає рішення щодо вдосконалення і методичного забезпечення освітнього процесу;</w:t>
      </w:r>
    </w:p>
    <w:p w14:paraId="3BAA5139"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0FFABA2C"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20C4E1E2"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3C1A61E9"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5B2AF412"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14:paraId="19E23ADF" w14:textId="77777777" w:rsidR="00F3158D" w:rsidRPr="00F3158D" w:rsidRDefault="00F3158D" w:rsidP="00F3158D">
      <w:pPr>
        <w:numPr>
          <w:ilvl w:val="0"/>
          <w:numId w:val="19"/>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розглядає інші питання, віднесені законом та/або статутом закладу освіти до її повноважень.</w:t>
      </w:r>
    </w:p>
    <w:p w14:paraId="16F938C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14:paraId="72050EB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14:paraId="4712D1E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14:paraId="380A9C8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Делегати загальних зборів з правом вирішального голосу обираються від таких трьох категорій:</w:t>
      </w:r>
    </w:p>
    <w:p w14:paraId="0A2491B6" w14:textId="77777777" w:rsidR="00F3158D" w:rsidRPr="00F3158D" w:rsidRDefault="00F3158D" w:rsidP="00F3158D">
      <w:pPr>
        <w:numPr>
          <w:ilvl w:val="0"/>
          <w:numId w:val="15"/>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працівників закладу –  зборами трудового колективу;</w:t>
      </w:r>
    </w:p>
    <w:p w14:paraId="37F6A758" w14:textId="77777777" w:rsidR="00F3158D" w:rsidRPr="00F3158D" w:rsidRDefault="00F3158D" w:rsidP="00F3158D">
      <w:pPr>
        <w:numPr>
          <w:ilvl w:val="0"/>
          <w:numId w:val="15"/>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учнів закладу ІІ-ІІІ рівнів – класними зборами;</w:t>
      </w:r>
    </w:p>
    <w:p w14:paraId="0C7EA59A" w14:textId="77777777" w:rsidR="00F3158D" w:rsidRPr="00F3158D" w:rsidRDefault="00F3158D" w:rsidP="00F3158D">
      <w:pPr>
        <w:numPr>
          <w:ilvl w:val="0"/>
          <w:numId w:val="15"/>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батьків, представників громадськості – класними батьківськими зборами.</w:t>
      </w:r>
    </w:p>
    <w:p w14:paraId="71A3B51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0685E9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2F01E2A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8.18. У закладі можуть діяти:</w:t>
      </w:r>
    </w:p>
    <w:p w14:paraId="76602C87" w14:textId="77777777" w:rsidR="00F3158D" w:rsidRPr="00F3158D" w:rsidRDefault="00F3158D" w:rsidP="00F3158D">
      <w:pPr>
        <w:numPr>
          <w:ilvl w:val="0"/>
          <w:numId w:val="20"/>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органи самоврядування працівників закладу;</w:t>
      </w:r>
    </w:p>
    <w:p w14:paraId="6299226A" w14:textId="77777777" w:rsidR="00F3158D" w:rsidRPr="00F3158D" w:rsidRDefault="00F3158D" w:rsidP="00F3158D">
      <w:pPr>
        <w:numPr>
          <w:ilvl w:val="0"/>
          <w:numId w:val="20"/>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органи самоврядування здобувачів освіти;</w:t>
      </w:r>
    </w:p>
    <w:p w14:paraId="27CA2196" w14:textId="77777777" w:rsidR="00F3158D" w:rsidRPr="00F3158D" w:rsidRDefault="00F3158D" w:rsidP="00F3158D">
      <w:pPr>
        <w:numPr>
          <w:ilvl w:val="0"/>
          <w:numId w:val="20"/>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органи батьківського самоврядування;</w:t>
      </w:r>
    </w:p>
    <w:p w14:paraId="1077529C" w14:textId="77777777" w:rsidR="00F3158D" w:rsidRPr="00F3158D" w:rsidRDefault="00F3158D" w:rsidP="00F3158D">
      <w:pPr>
        <w:numPr>
          <w:ilvl w:val="0"/>
          <w:numId w:val="20"/>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інші органи громадського самоврядування учасників освітнього процесу.</w:t>
      </w:r>
    </w:p>
    <w:p w14:paraId="4CA8D95A" w14:textId="77777777" w:rsidR="00F3158D" w:rsidRPr="00F3158D" w:rsidRDefault="00F3158D" w:rsidP="00F3158D">
      <w:pPr>
        <w:jc w:val="both"/>
        <w:rPr>
          <w:rFonts w:ascii="Times New Roman" w:hAnsi="Times New Roman" w:cs="Times New Roman"/>
          <w:b/>
          <w:sz w:val="28"/>
          <w:szCs w:val="28"/>
          <w:lang w:val="uk-UA"/>
        </w:rPr>
      </w:pPr>
    </w:p>
    <w:p w14:paraId="04A731C2"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IХ .  МАТЕРІАЛЬНО-ТЕХНІЧНА БАЗА ЗАКЛАДУ</w:t>
      </w:r>
    </w:p>
    <w:p w14:paraId="1D2C8DB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14:paraId="5145355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9.2. Майно, закріплене за закладом, належить йому на правах оперативного управління відповідно до чинного законодавства. </w:t>
      </w:r>
    </w:p>
    <w:p w14:paraId="671D1E1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14:paraId="6318CC2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14:paraId="495D9012"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256CE572" w14:textId="77777777" w:rsidR="00F3158D" w:rsidRPr="00F3158D" w:rsidRDefault="00F3158D" w:rsidP="00F3158D">
      <w:pPr>
        <w:jc w:val="both"/>
        <w:rPr>
          <w:rFonts w:ascii="Times New Roman" w:hAnsi="Times New Roman" w:cs="Times New Roman"/>
          <w:b/>
          <w:sz w:val="28"/>
          <w:szCs w:val="28"/>
          <w:lang w:val="uk-UA"/>
        </w:rPr>
      </w:pPr>
    </w:p>
    <w:p w14:paraId="5DAB1743"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Х. ФІНАНСОВО-ГОСПОДАРСЬКА ДІЯЛЬНІСТЬ</w:t>
      </w:r>
    </w:p>
    <w:p w14:paraId="07A83EC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14:paraId="5C7E3A07"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10.2. Фінансування закладу здійснюється головним розпорядником коштів  відділом освіти Погребищенської міської ради відповідно до чинного законодавства та на основі кошторису.</w:t>
      </w:r>
    </w:p>
    <w:p w14:paraId="71850C8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Джерелами фінансування  закладу є:</w:t>
      </w:r>
    </w:p>
    <w:p w14:paraId="183ED67D" w14:textId="77777777" w:rsidR="00F3158D" w:rsidRPr="00F3158D" w:rsidRDefault="00F3158D" w:rsidP="00F3158D">
      <w:pPr>
        <w:numPr>
          <w:ilvl w:val="0"/>
          <w:numId w:val="18"/>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кошти бюджету Погребищенської міської ради;</w:t>
      </w:r>
    </w:p>
    <w:p w14:paraId="3DB7307C" w14:textId="77777777" w:rsidR="00F3158D" w:rsidRPr="00F3158D" w:rsidRDefault="00F3158D" w:rsidP="00F3158D">
      <w:pPr>
        <w:numPr>
          <w:ilvl w:val="0"/>
          <w:numId w:val="18"/>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кошти, отримані від надання додаткових освітніх  послуг, передбачених чинним законодавством;</w:t>
      </w:r>
    </w:p>
    <w:p w14:paraId="37CBCBEE" w14:textId="77777777" w:rsidR="00F3158D" w:rsidRPr="00F3158D" w:rsidRDefault="00F3158D" w:rsidP="00F3158D">
      <w:pPr>
        <w:numPr>
          <w:ilvl w:val="0"/>
          <w:numId w:val="18"/>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кошти від реалізації списаного майна, від оренди приміщень, споруд, обладнання;</w:t>
      </w:r>
    </w:p>
    <w:p w14:paraId="205B3CDC" w14:textId="77777777" w:rsidR="00F3158D" w:rsidRPr="00F3158D" w:rsidRDefault="00F3158D" w:rsidP="00F3158D">
      <w:pPr>
        <w:numPr>
          <w:ilvl w:val="0"/>
          <w:numId w:val="18"/>
        </w:num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673A7DC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14:paraId="49F7AAB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Погребищенської міської ради. За рішенням Погребищенської міської ради бухгалтерський облік може здійснюватися самостійно або через централізовану бухгалтерію відділу освіти Погребищенської міської ради.</w:t>
      </w:r>
    </w:p>
    <w:p w14:paraId="3D5DC2A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10.5. Заклад складає та подає фінансову, бюджетну та статистичну звітність відповідно до чинного законодавства. </w:t>
      </w:r>
    </w:p>
    <w:p w14:paraId="5101E1D4" w14:textId="77777777" w:rsidR="00F3158D" w:rsidRPr="00F3158D" w:rsidRDefault="00F3158D" w:rsidP="00F3158D">
      <w:pPr>
        <w:jc w:val="both"/>
        <w:rPr>
          <w:rFonts w:ascii="Times New Roman" w:hAnsi="Times New Roman" w:cs="Times New Roman"/>
          <w:b/>
          <w:sz w:val="28"/>
          <w:szCs w:val="28"/>
          <w:lang w:val="uk-UA"/>
        </w:rPr>
      </w:pPr>
    </w:p>
    <w:p w14:paraId="50415556"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ХІ.   МІЖНАРОДНЕ СПІВРОБІТНИЦТВО</w:t>
      </w:r>
    </w:p>
    <w:p w14:paraId="75739D7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F3158D">
        <w:rPr>
          <w:rFonts w:ascii="Times New Roman" w:hAnsi="Times New Roman" w:cs="Times New Roman"/>
          <w:sz w:val="28"/>
          <w:szCs w:val="28"/>
          <w:lang w:val="uk-UA"/>
        </w:rPr>
        <w:t>проєктів</w:t>
      </w:r>
      <w:proofErr w:type="spellEnd"/>
      <w:r w:rsidRPr="00F3158D">
        <w:rPr>
          <w:rFonts w:ascii="Times New Roman" w:hAnsi="Times New Roman" w:cs="Times New Roman"/>
          <w:sz w:val="28"/>
          <w:szCs w:val="28"/>
          <w:lang w:val="uk-UA"/>
        </w:rPr>
        <w:t>, встановлювати відповідно до законодавства прямі зв’язки з міжнародними організаціями та освітніми асоціаціями.</w:t>
      </w:r>
    </w:p>
    <w:p w14:paraId="6F6D5E55"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11.2. Участь закладу в міжнародних програмах, </w:t>
      </w:r>
      <w:proofErr w:type="spellStart"/>
      <w:r w:rsidRPr="00F3158D">
        <w:rPr>
          <w:rFonts w:ascii="Times New Roman" w:hAnsi="Times New Roman" w:cs="Times New Roman"/>
          <w:sz w:val="28"/>
          <w:szCs w:val="28"/>
          <w:lang w:val="uk-UA"/>
        </w:rPr>
        <w:t>проєктах</w:t>
      </w:r>
      <w:proofErr w:type="spellEnd"/>
      <w:r w:rsidRPr="00F3158D">
        <w:rPr>
          <w:rFonts w:ascii="Times New Roman" w:hAnsi="Times New Roman" w:cs="Times New Roman"/>
          <w:sz w:val="28"/>
          <w:szCs w:val="28"/>
          <w:lang w:val="uk-UA"/>
        </w:rPr>
        <w:t>, учнівському та педагогічному обміні здійснюється відповідно до законодавства.</w:t>
      </w:r>
    </w:p>
    <w:p w14:paraId="51C8DD63" w14:textId="77777777" w:rsidR="00F3158D" w:rsidRPr="00F3158D" w:rsidRDefault="00F3158D" w:rsidP="00F3158D">
      <w:pPr>
        <w:jc w:val="both"/>
        <w:rPr>
          <w:rFonts w:ascii="Times New Roman" w:hAnsi="Times New Roman" w:cs="Times New Roman"/>
          <w:b/>
          <w:sz w:val="28"/>
          <w:szCs w:val="28"/>
          <w:lang w:val="uk-UA"/>
        </w:rPr>
      </w:pPr>
    </w:p>
    <w:p w14:paraId="21E1F835"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XIІ.   КОНТРОЛЬ ЗА ДІЯЛЬНІСТЮ ЗАКЛАДУ</w:t>
      </w:r>
    </w:p>
    <w:p w14:paraId="74FBC98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14:paraId="7A6FAD7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12.2. Державний нагляд (контроль) у сфері освіти здійснюється Державною службою якості освіти та її територіальними органами.</w:t>
      </w:r>
    </w:p>
    <w:p w14:paraId="295F861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50A775D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12.4. Інституційний аудит закладу проводиться один раз на 10 років. Інституційний аудит включає планову перевірку дотримання ліцензійних умов.</w:t>
      </w:r>
    </w:p>
    <w:p w14:paraId="4361C63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14:paraId="18FE6D39"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12.6. Державний нагляд за діяльністю закладу здійснюють Засновник, відділ освіти Погребищенської міської ради в межах наданих їм повноважень.</w:t>
      </w:r>
    </w:p>
    <w:p w14:paraId="73B0E87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12.7. Внутрішню систему забезпечення якості освіти  (</w:t>
      </w:r>
      <w:proofErr w:type="spellStart"/>
      <w:r w:rsidRPr="00F3158D">
        <w:rPr>
          <w:rFonts w:ascii="Times New Roman" w:hAnsi="Times New Roman" w:cs="Times New Roman"/>
          <w:sz w:val="28"/>
          <w:szCs w:val="28"/>
          <w:lang w:val="uk-UA"/>
        </w:rPr>
        <w:t>внутрішкільний</w:t>
      </w:r>
      <w:proofErr w:type="spellEnd"/>
      <w:r w:rsidRPr="00F3158D">
        <w:rPr>
          <w:rFonts w:ascii="Times New Roman" w:hAnsi="Times New Roman" w:cs="Times New Roman"/>
          <w:sz w:val="28"/>
          <w:szCs w:val="28"/>
          <w:lang w:val="uk-UA"/>
        </w:rPr>
        <w:t xml:space="preserve"> контроль) здійснює керівництво закладу.</w:t>
      </w:r>
    </w:p>
    <w:p w14:paraId="64D3F9DF" w14:textId="77777777" w:rsidR="00F3158D" w:rsidRPr="00F3158D" w:rsidRDefault="00F3158D" w:rsidP="00F3158D">
      <w:pPr>
        <w:jc w:val="both"/>
        <w:rPr>
          <w:rFonts w:ascii="Times New Roman" w:hAnsi="Times New Roman" w:cs="Times New Roman"/>
          <w:b/>
          <w:sz w:val="28"/>
          <w:szCs w:val="28"/>
          <w:lang w:val="uk-UA"/>
        </w:rPr>
      </w:pPr>
    </w:p>
    <w:p w14:paraId="3325C098"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XІІІ.   ПОРЯДОК ВНЕСЕННЯ ЗМІН ДО СТАТУТУ</w:t>
      </w:r>
    </w:p>
    <w:p w14:paraId="4A5A663A"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13.1. Зміни до Статуту затверджуються засновником (власником) закладу шляхом викладення Статуту в новій редакції.</w:t>
      </w:r>
    </w:p>
    <w:p w14:paraId="0910A534"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13.2. Зміни до Статуту здійснюються при змінах чинного законодавства та в інших випадках за рішенням засновника (власника).</w:t>
      </w:r>
    </w:p>
    <w:p w14:paraId="5E9E5F1B"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13.3. Зміни до Статуту набувають юридичної сили з моменту їх державної реєстрації згідно з чинним законодавством.</w:t>
      </w:r>
    </w:p>
    <w:p w14:paraId="7CB376E1" w14:textId="77777777" w:rsidR="00F3158D" w:rsidRPr="00F3158D" w:rsidRDefault="00F3158D" w:rsidP="00F3158D">
      <w:pPr>
        <w:jc w:val="both"/>
        <w:rPr>
          <w:rFonts w:ascii="Times New Roman" w:hAnsi="Times New Roman" w:cs="Times New Roman"/>
          <w:b/>
          <w:sz w:val="28"/>
          <w:szCs w:val="28"/>
          <w:lang w:val="uk-UA"/>
        </w:rPr>
      </w:pPr>
    </w:p>
    <w:p w14:paraId="0BE4A168" w14:textId="77777777" w:rsidR="00F3158D" w:rsidRPr="00F3158D" w:rsidRDefault="00F3158D" w:rsidP="00F3158D">
      <w:pPr>
        <w:jc w:val="both"/>
        <w:rPr>
          <w:rFonts w:ascii="Times New Roman" w:hAnsi="Times New Roman" w:cs="Times New Roman"/>
          <w:b/>
          <w:sz w:val="28"/>
          <w:szCs w:val="28"/>
          <w:lang w:val="uk-UA"/>
        </w:rPr>
      </w:pPr>
      <w:r w:rsidRPr="00F3158D">
        <w:rPr>
          <w:rFonts w:ascii="Times New Roman" w:hAnsi="Times New Roman" w:cs="Times New Roman"/>
          <w:b/>
          <w:sz w:val="28"/>
          <w:szCs w:val="28"/>
          <w:lang w:val="uk-UA"/>
        </w:rPr>
        <w:t>ХІV.   РЕОРГАНІЗАЦІЯ АБО ЛІКВІДАЦІЯ ЗАКЛАДУ</w:t>
      </w:r>
    </w:p>
    <w:p w14:paraId="5D10DC6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w:t>
      </w:r>
    </w:p>
    <w:p w14:paraId="6AE57D5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F3158D">
        <w:rPr>
          <w:rFonts w:ascii="Times New Roman" w:hAnsi="Times New Roman" w:cs="Times New Roman"/>
          <w:sz w:val="28"/>
          <w:szCs w:val="28"/>
          <w:lang w:val="uk-UA"/>
        </w:rPr>
        <w:t>проєкту</w:t>
      </w:r>
      <w:proofErr w:type="spellEnd"/>
      <w:r w:rsidRPr="00F3158D">
        <w:rPr>
          <w:rFonts w:ascii="Times New Roman" w:hAnsi="Times New Roman" w:cs="Times New Roman"/>
          <w:sz w:val="28"/>
          <w:szCs w:val="28"/>
          <w:lang w:val="uk-UA"/>
        </w:rPr>
        <w:t xml:space="preserve"> відповідного рішення засновника, який оприлюднюється не менше ніж за один рік до прийняття відповідного рішення.</w:t>
      </w:r>
    </w:p>
    <w:p w14:paraId="01076056"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 xml:space="preserve">14.2. Ліквідація або реорганізація закладу здійснюється за рішенням його засновника (власника) або за рішенням суду. </w:t>
      </w:r>
    </w:p>
    <w:p w14:paraId="130766FC"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14.3.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1E069DA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14.4. У разі реорганізації закладу вся сукупність його прав та обов’язків переходить до його правонаступників.</w:t>
      </w:r>
    </w:p>
    <w:p w14:paraId="7EDBC9CD"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lastRenderedPageBreak/>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50D9BEC3"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14.6.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4C7815A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До статуту закладу загальної середньої освіти можуть включатися положення щодо:</w:t>
      </w:r>
    </w:p>
    <w:p w14:paraId="35E4A20F"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w:t>
      </w:r>
      <w:r w:rsidRPr="00F3158D">
        <w:rPr>
          <w:rFonts w:ascii="Times New Roman" w:hAnsi="Times New Roman" w:cs="Times New Roman"/>
          <w:sz w:val="28"/>
          <w:szCs w:val="28"/>
          <w:lang w:val="uk-UA"/>
        </w:rPr>
        <w:tab/>
        <w:t>прав та обов'язків учнівського самоврядування закладу;</w:t>
      </w:r>
    </w:p>
    <w:p w14:paraId="1F29D7DE" w14:textId="77777777" w:rsidR="00F3158D" w:rsidRPr="00F3158D" w:rsidRDefault="00F3158D" w:rsidP="00F3158D">
      <w:pPr>
        <w:jc w:val="both"/>
        <w:rPr>
          <w:rFonts w:ascii="Times New Roman" w:hAnsi="Times New Roman" w:cs="Times New Roman"/>
          <w:sz w:val="28"/>
          <w:szCs w:val="28"/>
          <w:lang w:val="uk-UA"/>
        </w:rPr>
      </w:pPr>
      <w:r w:rsidRPr="00F3158D">
        <w:rPr>
          <w:rFonts w:ascii="Times New Roman" w:hAnsi="Times New Roman" w:cs="Times New Roman"/>
          <w:sz w:val="28"/>
          <w:szCs w:val="28"/>
          <w:lang w:val="uk-UA"/>
        </w:rPr>
        <w:t>•</w:t>
      </w:r>
      <w:r w:rsidRPr="00F3158D">
        <w:rPr>
          <w:rFonts w:ascii="Times New Roman" w:hAnsi="Times New Roman" w:cs="Times New Roman"/>
          <w:sz w:val="28"/>
          <w:szCs w:val="28"/>
          <w:lang w:val="uk-UA"/>
        </w:rPr>
        <w:tab/>
        <w:t>прав та обов'язків  батьківського комітету закладу</w:t>
      </w:r>
    </w:p>
    <w:p w14:paraId="234B1EE4" w14:textId="77777777" w:rsidR="00F3158D" w:rsidRPr="00F3158D" w:rsidRDefault="00F3158D" w:rsidP="00F3158D">
      <w:pPr>
        <w:jc w:val="both"/>
        <w:rPr>
          <w:rFonts w:ascii="Times New Roman" w:hAnsi="Times New Roman" w:cs="Times New Roman"/>
          <w:sz w:val="28"/>
          <w:szCs w:val="28"/>
          <w:lang w:val="uk-UA"/>
        </w:rPr>
      </w:pPr>
    </w:p>
    <w:p w14:paraId="29F4E0D5" w14:textId="77777777" w:rsidR="00F3158D" w:rsidRPr="00F3158D" w:rsidRDefault="00F3158D" w:rsidP="00F3158D">
      <w:pPr>
        <w:jc w:val="both"/>
        <w:rPr>
          <w:rFonts w:ascii="Times New Roman" w:hAnsi="Times New Roman" w:cs="Times New Roman"/>
          <w:sz w:val="28"/>
          <w:szCs w:val="28"/>
          <w:lang w:val="uk-UA"/>
        </w:rPr>
      </w:pPr>
    </w:p>
    <w:p w14:paraId="326211E3" w14:textId="77777777" w:rsidR="00F3158D" w:rsidRPr="00F3158D" w:rsidRDefault="00F3158D" w:rsidP="00F3158D">
      <w:pPr>
        <w:jc w:val="both"/>
        <w:rPr>
          <w:rFonts w:ascii="Times New Roman" w:hAnsi="Times New Roman" w:cs="Times New Roman"/>
          <w:sz w:val="28"/>
          <w:szCs w:val="28"/>
          <w:lang w:val="uk-UA"/>
        </w:rPr>
      </w:pPr>
    </w:p>
    <w:p w14:paraId="77550861" w14:textId="77777777" w:rsidR="00F3158D" w:rsidRPr="00F3158D" w:rsidRDefault="00F3158D" w:rsidP="00F3158D">
      <w:pPr>
        <w:jc w:val="both"/>
        <w:rPr>
          <w:rFonts w:ascii="Times New Roman" w:hAnsi="Times New Roman" w:cs="Times New Roman"/>
          <w:sz w:val="28"/>
          <w:szCs w:val="28"/>
          <w:lang w:val="uk-UA"/>
        </w:rPr>
      </w:pPr>
    </w:p>
    <w:p w14:paraId="142F660E" w14:textId="77777777" w:rsidR="00F3158D" w:rsidRPr="00F3158D" w:rsidRDefault="00F3158D" w:rsidP="00F3158D">
      <w:pPr>
        <w:jc w:val="both"/>
        <w:rPr>
          <w:rFonts w:ascii="Times New Roman" w:hAnsi="Times New Roman" w:cs="Times New Roman"/>
          <w:sz w:val="28"/>
          <w:szCs w:val="28"/>
          <w:lang w:val="uk-UA"/>
        </w:rPr>
      </w:pPr>
    </w:p>
    <w:p w14:paraId="796AE174" w14:textId="77777777" w:rsidR="00F3158D" w:rsidRPr="00F3158D" w:rsidRDefault="00F3158D" w:rsidP="00F3158D">
      <w:pPr>
        <w:jc w:val="both"/>
        <w:rPr>
          <w:rFonts w:ascii="Times New Roman" w:hAnsi="Times New Roman" w:cs="Times New Roman"/>
          <w:sz w:val="28"/>
          <w:szCs w:val="28"/>
          <w:lang w:val="uk-UA"/>
        </w:rPr>
      </w:pPr>
    </w:p>
    <w:p w14:paraId="14580C17" w14:textId="77777777" w:rsidR="00F3158D" w:rsidRPr="00F3158D" w:rsidRDefault="00F3158D" w:rsidP="00F3158D">
      <w:pPr>
        <w:jc w:val="both"/>
        <w:rPr>
          <w:rFonts w:ascii="Times New Roman" w:hAnsi="Times New Roman" w:cs="Times New Roman"/>
          <w:sz w:val="28"/>
          <w:szCs w:val="28"/>
          <w:lang w:val="uk-UA"/>
        </w:rPr>
      </w:pPr>
    </w:p>
    <w:p w14:paraId="10D48608" w14:textId="77777777" w:rsidR="00F3158D" w:rsidRPr="00F3158D" w:rsidRDefault="00F3158D" w:rsidP="00F3158D">
      <w:pPr>
        <w:jc w:val="both"/>
        <w:rPr>
          <w:rFonts w:ascii="Times New Roman" w:hAnsi="Times New Roman" w:cs="Times New Roman"/>
          <w:sz w:val="28"/>
          <w:szCs w:val="28"/>
          <w:lang w:val="uk-UA"/>
        </w:rPr>
      </w:pPr>
    </w:p>
    <w:p w14:paraId="442692CF" w14:textId="77777777" w:rsidR="00F3158D" w:rsidRPr="00F3158D" w:rsidRDefault="00F3158D" w:rsidP="00F3158D">
      <w:pPr>
        <w:jc w:val="both"/>
        <w:rPr>
          <w:rFonts w:ascii="Times New Roman" w:hAnsi="Times New Roman" w:cs="Times New Roman"/>
          <w:sz w:val="28"/>
          <w:szCs w:val="28"/>
          <w:lang w:val="uk-UA"/>
        </w:rPr>
      </w:pPr>
    </w:p>
    <w:p w14:paraId="16DAE7FE" w14:textId="77777777" w:rsidR="00F3158D" w:rsidRPr="00F3158D" w:rsidRDefault="00F3158D" w:rsidP="00F3158D">
      <w:pPr>
        <w:jc w:val="both"/>
        <w:rPr>
          <w:rFonts w:ascii="Times New Roman" w:hAnsi="Times New Roman" w:cs="Times New Roman"/>
          <w:sz w:val="28"/>
          <w:szCs w:val="28"/>
          <w:lang w:val="uk-UA"/>
        </w:rPr>
      </w:pPr>
    </w:p>
    <w:p w14:paraId="6702B81D" w14:textId="77777777" w:rsidR="00F3158D" w:rsidRPr="00F3158D" w:rsidRDefault="00F3158D" w:rsidP="00F3158D">
      <w:pPr>
        <w:jc w:val="both"/>
        <w:rPr>
          <w:rFonts w:ascii="Times New Roman" w:hAnsi="Times New Roman" w:cs="Times New Roman"/>
          <w:sz w:val="28"/>
          <w:szCs w:val="28"/>
          <w:lang w:val="uk-UA"/>
        </w:rPr>
      </w:pPr>
    </w:p>
    <w:p w14:paraId="6E5E1D41" w14:textId="77777777" w:rsidR="00F3158D" w:rsidRPr="00F3158D" w:rsidRDefault="00F3158D" w:rsidP="00F3158D">
      <w:pPr>
        <w:jc w:val="both"/>
        <w:rPr>
          <w:rFonts w:ascii="Times New Roman" w:hAnsi="Times New Roman" w:cs="Times New Roman"/>
          <w:sz w:val="28"/>
          <w:szCs w:val="28"/>
          <w:lang w:val="uk-UA"/>
        </w:rPr>
      </w:pPr>
    </w:p>
    <w:p w14:paraId="2B9535F5" w14:textId="77777777" w:rsidR="00F3158D" w:rsidRPr="00F3158D" w:rsidRDefault="00F3158D" w:rsidP="00F3158D">
      <w:pPr>
        <w:jc w:val="both"/>
        <w:rPr>
          <w:rFonts w:ascii="Times New Roman" w:hAnsi="Times New Roman" w:cs="Times New Roman"/>
          <w:b/>
          <w:i/>
          <w:sz w:val="28"/>
          <w:szCs w:val="28"/>
          <w:lang w:val="uk-UA"/>
        </w:rPr>
      </w:pPr>
    </w:p>
    <w:p w14:paraId="1643CED9" w14:textId="77777777" w:rsidR="00F3158D" w:rsidRPr="00F3158D" w:rsidRDefault="00F3158D" w:rsidP="00F3158D">
      <w:pPr>
        <w:jc w:val="both"/>
        <w:rPr>
          <w:rFonts w:ascii="Times New Roman" w:hAnsi="Times New Roman" w:cs="Times New Roman"/>
          <w:b/>
          <w:i/>
          <w:sz w:val="28"/>
          <w:szCs w:val="28"/>
          <w:lang w:val="uk-UA"/>
        </w:rPr>
      </w:pPr>
    </w:p>
    <w:p w14:paraId="42632250" w14:textId="77777777" w:rsidR="00F3158D" w:rsidRPr="00F3158D" w:rsidRDefault="00F3158D" w:rsidP="00F3158D">
      <w:pPr>
        <w:jc w:val="both"/>
        <w:rPr>
          <w:rFonts w:ascii="Times New Roman" w:hAnsi="Times New Roman" w:cs="Times New Roman"/>
          <w:sz w:val="28"/>
          <w:szCs w:val="28"/>
          <w:lang w:val="uk-UA"/>
        </w:rPr>
      </w:pPr>
    </w:p>
    <w:p w14:paraId="70283BD7" w14:textId="77777777" w:rsidR="00F3158D" w:rsidRPr="00F3158D" w:rsidRDefault="00F3158D" w:rsidP="00F3158D">
      <w:pPr>
        <w:jc w:val="both"/>
        <w:rPr>
          <w:rFonts w:ascii="Times New Roman" w:hAnsi="Times New Roman" w:cs="Times New Roman"/>
          <w:sz w:val="28"/>
          <w:szCs w:val="28"/>
          <w:lang w:val="uk-UA"/>
        </w:rPr>
      </w:pPr>
    </w:p>
    <w:p w14:paraId="614FF69C" w14:textId="3D816F4E" w:rsidR="001E2F45" w:rsidRPr="00F3158D" w:rsidRDefault="001E2F45" w:rsidP="00F3158D">
      <w:pPr>
        <w:jc w:val="both"/>
        <w:rPr>
          <w:rFonts w:ascii="Times New Roman" w:hAnsi="Times New Roman" w:cs="Times New Roman"/>
          <w:sz w:val="28"/>
          <w:szCs w:val="28"/>
        </w:rPr>
      </w:pPr>
    </w:p>
    <w:sectPr w:rsidR="001E2F45" w:rsidRPr="00F3158D" w:rsidSect="0024118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4"/>
  </w:num>
  <w:num w:numId="3">
    <w:abstractNumId w:val="22"/>
  </w:num>
  <w:num w:numId="4">
    <w:abstractNumId w:val="8"/>
  </w:num>
  <w:num w:numId="5">
    <w:abstractNumId w:val="9"/>
  </w:num>
  <w:num w:numId="6">
    <w:abstractNumId w:val="4"/>
  </w:num>
  <w:num w:numId="7">
    <w:abstractNumId w:val="10"/>
  </w:num>
  <w:num w:numId="8">
    <w:abstractNumId w:val="7"/>
  </w:num>
  <w:num w:numId="9">
    <w:abstractNumId w:val="16"/>
  </w:num>
  <w:num w:numId="10">
    <w:abstractNumId w:val="19"/>
  </w:num>
  <w:num w:numId="11">
    <w:abstractNumId w:val="5"/>
  </w:num>
  <w:num w:numId="12">
    <w:abstractNumId w:val="11"/>
  </w:num>
  <w:num w:numId="13">
    <w:abstractNumId w:val="21"/>
  </w:num>
  <w:num w:numId="14">
    <w:abstractNumId w:val="6"/>
  </w:num>
  <w:num w:numId="15">
    <w:abstractNumId w:val="2"/>
  </w:num>
  <w:num w:numId="16">
    <w:abstractNumId w:val="12"/>
  </w:num>
  <w:num w:numId="17">
    <w:abstractNumId w:val="3"/>
  </w:num>
  <w:num w:numId="18">
    <w:abstractNumId w:val="1"/>
  </w:num>
  <w:num w:numId="19">
    <w:abstractNumId w:val="13"/>
  </w:num>
  <w:num w:numId="20">
    <w:abstractNumId w:val="17"/>
  </w:num>
  <w:num w:numId="21">
    <w:abstractNumId w:val="18"/>
  </w:num>
  <w:num w:numId="22">
    <w:abstractNumId w:val="23"/>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1F2C6F"/>
    <w:rsid w:val="00204939"/>
    <w:rsid w:val="002077C0"/>
    <w:rsid w:val="002422DE"/>
    <w:rsid w:val="00282FDB"/>
    <w:rsid w:val="0028608A"/>
    <w:rsid w:val="00335499"/>
    <w:rsid w:val="003532C2"/>
    <w:rsid w:val="003738B9"/>
    <w:rsid w:val="00382C65"/>
    <w:rsid w:val="003C0BD6"/>
    <w:rsid w:val="003E0CAA"/>
    <w:rsid w:val="003E3DB1"/>
    <w:rsid w:val="003F134F"/>
    <w:rsid w:val="0040135F"/>
    <w:rsid w:val="004129D3"/>
    <w:rsid w:val="00453DC9"/>
    <w:rsid w:val="004903D5"/>
    <w:rsid w:val="004E28E6"/>
    <w:rsid w:val="004F2CB5"/>
    <w:rsid w:val="0051281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76E14"/>
    <w:rsid w:val="0089235A"/>
    <w:rsid w:val="009540A9"/>
    <w:rsid w:val="009542DC"/>
    <w:rsid w:val="009B6CA4"/>
    <w:rsid w:val="009C142C"/>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CD7A0F"/>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158D"/>
    <w:rsid w:val="00F36016"/>
    <w:rsid w:val="00F560BA"/>
    <w:rsid w:val="00F64531"/>
    <w:rsid w:val="00F73622"/>
    <w:rsid w:val="00F87ED1"/>
    <w:rsid w:val="00FB1470"/>
    <w:rsid w:val="00FB6D01"/>
    <w:rsid w:val="00FC2136"/>
    <w:rsid w:val="00FC29E4"/>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69DAE-244E-4BA3-B9E9-75A3F343A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8574</Words>
  <Characters>48877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2022-07-19T13:41:00Z</cp:lastPrinted>
  <dcterms:created xsi:type="dcterms:W3CDTF">2022-07-21T08:13:00Z</dcterms:created>
  <dcterms:modified xsi:type="dcterms:W3CDTF">2022-07-21T08:13:00Z</dcterms:modified>
</cp:coreProperties>
</file>